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4BFBF" w14:textId="68B949DB" w:rsidR="002E5D71" w:rsidRDefault="008016F9" w:rsidP="00781F1E">
      <w:pPr>
        <w:rPr>
          <w:b/>
        </w:rPr>
      </w:pPr>
      <w:r>
        <w:rPr>
          <w:noProof/>
        </w:rPr>
        <w:drawing>
          <wp:inline distT="0" distB="0" distL="0" distR="0" wp14:anchorId="682872C9" wp14:editId="5B66247F">
            <wp:extent cx="5730394" cy="719455"/>
            <wp:effectExtent l="0" t="0" r="10160" b="0"/>
            <wp:docPr id="319240842" name="Picture 6" descr="This is the University of Brighton logo.&#10;&#10;It is in a banner as a heading only and contains no other inform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394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83A2B" w14:textId="43B226DE" w:rsidR="00910B42" w:rsidRDefault="008016F9" w:rsidP="00781F1E">
      <w:pPr>
        <w:spacing w:after="0"/>
      </w:pPr>
      <w:r>
        <w:rPr>
          <w:noProof/>
        </w:rPr>
        <w:drawing>
          <wp:inline distT="0" distB="0" distL="0" distR="0" wp14:anchorId="2489F93A" wp14:editId="6A4281DB">
            <wp:extent cx="5715000" cy="352466"/>
            <wp:effectExtent l="0" t="0" r="0" b="3175"/>
            <wp:docPr id="2114124991" name="Picture 3" descr="Job Description heading&#10;&#10;This is a heading only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3AA9B" w14:textId="77777777" w:rsidR="0000422B" w:rsidRDefault="0000422B" w:rsidP="00781F1E">
      <w:pPr>
        <w:spacing w:after="0"/>
        <w:rPr>
          <w:rFonts w:ascii="Arial" w:hAnsi="Arial" w:cs="Arial"/>
          <w:b/>
          <w:bCs/>
        </w:rPr>
      </w:pPr>
    </w:p>
    <w:p w14:paraId="17CF0502" w14:textId="380E7BA3" w:rsidR="13073A8A" w:rsidRPr="0000422B" w:rsidRDefault="58E85D88" w:rsidP="00781F1E">
      <w:pPr>
        <w:spacing w:after="0"/>
        <w:rPr>
          <w:rFonts w:ascii="Arial" w:hAnsi="Arial" w:cs="Arial"/>
          <w:bCs/>
        </w:rPr>
      </w:pPr>
      <w:r w:rsidRPr="0FD5A791">
        <w:rPr>
          <w:rFonts w:ascii="Arial" w:hAnsi="Arial" w:cs="Arial"/>
          <w:b/>
          <w:bCs/>
        </w:rPr>
        <w:t>Job title</w:t>
      </w:r>
      <w:r w:rsidR="34DAD8D0" w:rsidRPr="0FD5A791">
        <w:rPr>
          <w:rFonts w:ascii="Arial" w:hAnsi="Arial" w:cs="Arial"/>
          <w:b/>
          <w:bCs/>
        </w:rPr>
        <w:t>:</w:t>
      </w:r>
      <w:r w:rsidR="0000422B">
        <w:rPr>
          <w:rFonts w:ascii="Arial" w:hAnsi="Arial" w:cs="Arial"/>
          <w:b/>
          <w:bCs/>
        </w:rPr>
        <w:tab/>
      </w:r>
      <w:r w:rsidR="0000422B">
        <w:rPr>
          <w:rFonts w:ascii="Arial" w:hAnsi="Arial" w:cs="Arial"/>
          <w:b/>
          <w:bCs/>
        </w:rPr>
        <w:tab/>
      </w:r>
      <w:r w:rsidR="00A4027B">
        <w:rPr>
          <w:rFonts w:ascii="Arial" w:hAnsi="Arial" w:cs="Arial"/>
          <w:bCs/>
        </w:rPr>
        <w:t>Senior Occupational Health and Wellbeing Adviser</w:t>
      </w:r>
    </w:p>
    <w:p w14:paraId="2CDB60D4" w14:textId="52391ED6" w:rsidR="003358DF" w:rsidRDefault="003358DF" w:rsidP="00781F1E">
      <w:pPr>
        <w:spacing w:after="0"/>
        <w:rPr>
          <w:rFonts w:ascii="Arial" w:hAnsi="Arial" w:cs="Arial"/>
          <w:b/>
        </w:rPr>
      </w:pPr>
    </w:p>
    <w:p w14:paraId="5D02DF30" w14:textId="61C31F56" w:rsidR="003358DF" w:rsidRPr="0000422B" w:rsidRDefault="003358DF" w:rsidP="00781F1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Post number:</w:t>
      </w:r>
      <w:r w:rsidR="0000422B">
        <w:rPr>
          <w:rFonts w:ascii="Arial" w:hAnsi="Arial" w:cs="Arial"/>
          <w:b/>
        </w:rPr>
        <w:tab/>
      </w:r>
      <w:r w:rsidR="0000422B">
        <w:rPr>
          <w:rFonts w:ascii="Arial" w:hAnsi="Arial" w:cs="Arial"/>
          <w:b/>
        </w:rPr>
        <w:tab/>
      </w:r>
      <w:r w:rsidR="005C5F10" w:rsidRPr="005C5F10">
        <w:rPr>
          <w:rFonts w:ascii="Arial" w:hAnsi="Arial" w:cs="Arial"/>
        </w:rPr>
        <w:t>P005851</w:t>
      </w:r>
    </w:p>
    <w:p w14:paraId="13828407" w14:textId="77777777" w:rsidR="000742F4" w:rsidRDefault="000742F4" w:rsidP="00781F1E">
      <w:pPr>
        <w:spacing w:after="0"/>
        <w:rPr>
          <w:rFonts w:ascii="Arial" w:hAnsi="Arial" w:cs="Arial"/>
          <w:b/>
        </w:rPr>
      </w:pPr>
    </w:p>
    <w:p w14:paraId="24F79978" w14:textId="42E71C54" w:rsidR="00177727" w:rsidRPr="0000422B" w:rsidRDefault="00910B42" w:rsidP="00781F1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Reports to</w:t>
      </w:r>
      <w:r w:rsidRPr="000742F4">
        <w:rPr>
          <w:rFonts w:ascii="Arial" w:hAnsi="Arial" w:cs="Arial"/>
          <w:b/>
        </w:rPr>
        <w:t>:</w:t>
      </w:r>
      <w:r w:rsidR="00177727" w:rsidRPr="00177727">
        <w:rPr>
          <w:rFonts w:ascii="Arial" w:hAnsi="Arial" w:cs="Arial"/>
          <w:color w:val="0070C0"/>
        </w:rPr>
        <w:t xml:space="preserve"> </w:t>
      </w:r>
      <w:r w:rsidR="00177727">
        <w:rPr>
          <w:rFonts w:ascii="Arial" w:hAnsi="Arial" w:cs="Arial"/>
          <w:color w:val="0070C0"/>
        </w:rPr>
        <w:tab/>
      </w:r>
      <w:r w:rsidR="00177727">
        <w:rPr>
          <w:rFonts w:ascii="Arial" w:hAnsi="Arial" w:cs="Arial"/>
          <w:color w:val="0070C0"/>
        </w:rPr>
        <w:tab/>
      </w:r>
      <w:r w:rsidR="00A4027B">
        <w:rPr>
          <w:rFonts w:ascii="Arial" w:hAnsi="Arial" w:cs="Arial"/>
        </w:rPr>
        <w:t>Occupational Health and Wellbeing Manager</w:t>
      </w:r>
    </w:p>
    <w:p w14:paraId="7DD5C956" w14:textId="77777777" w:rsidR="00177727" w:rsidRPr="0000422B" w:rsidRDefault="00177727" w:rsidP="00781F1E">
      <w:pPr>
        <w:spacing w:after="0"/>
        <w:rPr>
          <w:rFonts w:ascii="Arial" w:hAnsi="Arial" w:cs="Arial"/>
          <w:b/>
        </w:rPr>
      </w:pPr>
    </w:p>
    <w:p w14:paraId="698F7179" w14:textId="027E9F76" w:rsidR="002E5D71" w:rsidRPr="000742F4" w:rsidRDefault="7563E393" w:rsidP="00781F1E">
      <w:pPr>
        <w:spacing w:after="0"/>
        <w:rPr>
          <w:rFonts w:ascii="Arial" w:hAnsi="Arial" w:cs="Arial"/>
        </w:rPr>
      </w:pPr>
      <w:r w:rsidRPr="0FD5A791">
        <w:rPr>
          <w:rFonts w:ascii="Arial" w:hAnsi="Arial" w:cs="Arial"/>
          <w:b/>
          <w:bCs/>
        </w:rPr>
        <w:t>Department/School</w:t>
      </w:r>
      <w:r w:rsidR="0000422B">
        <w:rPr>
          <w:rFonts w:ascii="Arial" w:hAnsi="Arial" w:cs="Arial"/>
          <w:b/>
          <w:bCs/>
        </w:rPr>
        <w:t>:</w:t>
      </w:r>
      <w:r w:rsidR="0000422B">
        <w:rPr>
          <w:rFonts w:ascii="Arial" w:hAnsi="Arial" w:cs="Arial"/>
          <w:b/>
          <w:bCs/>
        </w:rPr>
        <w:tab/>
      </w:r>
      <w:r w:rsidR="00A4027B">
        <w:rPr>
          <w:rFonts w:ascii="Arial" w:hAnsi="Arial" w:cs="Arial"/>
          <w:bCs/>
        </w:rPr>
        <w:t>Occupational Health, Occupational Safety and Health Services</w:t>
      </w:r>
    </w:p>
    <w:p w14:paraId="615D9C90" w14:textId="77777777" w:rsidR="002E5D71" w:rsidRPr="000742F4" w:rsidRDefault="002E5D71" w:rsidP="00781F1E">
      <w:pPr>
        <w:spacing w:after="0"/>
        <w:rPr>
          <w:rFonts w:ascii="Arial" w:hAnsi="Arial" w:cs="Arial"/>
        </w:rPr>
      </w:pPr>
    </w:p>
    <w:p w14:paraId="7A3C84B6" w14:textId="13280F94" w:rsidR="000742F4" w:rsidRPr="000742F4" w:rsidRDefault="000742F4" w:rsidP="00781F1E">
      <w:pPr>
        <w:spacing w:after="0"/>
        <w:rPr>
          <w:rFonts w:ascii="Arial" w:hAnsi="Arial" w:cs="Arial"/>
        </w:rPr>
      </w:pPr>
      <w:r w:rsidRPr="000742F4">
        <w:rPr>
          <w:rFonts w:ascii="Arial" w:hAnsi="Arial" w:cs="Arial"/>
          <w:b/>
        </w:rPr>
        <w:t>Grade:</w:t>
      </w:r>
      <w:r w:rsidR="0000422B">
        <w:rPr>
          <w:rFonts w:ascii="Arial" w:hAnsi="Arial" w:cs="Arial"/>
          <w:b/>
        </w:rPr>
        <w:tab/>
      </w:r>
      <w:r w:rsidR="0000422B">
        <w:rPr>
          <w:rFonts w:ascii="Arial" w:hAnsi="Arial" w:cs="Arial"/>
          <w:b/>
        </w:rPr>
        <w:tab/>
      </w:r>
      <w:r w:rsidR="0000422B">
        <w:rPr>
          <w:rFonts w:ascii="Arial" w:hAnsi="Arial" w:cs="Arial"/>
          <w:b/>
        </w:rPr>
        <w:tab/>
      </w:r>
      <w:proofErr w:type="gramStart"/>
      <w:r w:rsidR="00C479AB">
        <w:rPr>
          <w:rFonts w:ascii="Arial" w:hAnsi="Arial" w:cs="Arial"/>
        </w:rPr>
        <w:t>7</w:t>
      </w:r>
      <w:proofErr w:type="gramEnd"/>
    </w:p>
    <w:p w14:paraId="5E3B2B8C" w14:textId="77777777" w:rsidR="002E5D71" w:rsidRPr="000742F4" w:rsidRDefault="002E5D71" w:rsidP="00781F1E">
      <w:pPr>
        <w:spacing w:after="0"/>
        <w:rPr>
          <w:rFonts w:ascii="Arial" w:hAnsi="Arial" w:cs="Arial"/>
        </w:rPr>
      </w:pPr>
    </w:p>
    <w:p w14:paraId="3D6D4833" w14:textId="27A58D2B" w:rsidR="002E5D71" w:rsidRDefault="002E5D71" w:rsidP="00781F1E">
      <w:pPr>
        <w:spacing w:after="0"/>
        <w:rPr>
          <w:rFonts w:ascii="Arial" w:hAnsi="Arial" w:cs="Arial"/>
          <w:b/>
        </w:rPr>
      </w:pPr>
      <w:r w:rsidRPr="000742F4">
        <w:rPr>
          <w:rFonts w:ascii="Arial" w:hAnsi="Arial" w:cs="Arial"/>
          <w:b/>
        </w:rPr>
        <w:t>Purpose of the role</w:t>
      </w:r>
    </w:p>
    <w:p w14:paraId="15258390" w14:textId="5B34F617" w:rsidR="00470CAB" w:rsidRDefault="00470CAB" w:rsidP="00781F1E">
      <w:pPr>
        <w:spacing w:after="0"/>
        <w:rPr>
          <w:rFonts w:ascii="Arial" w:hAnsi="Arial" w:cs="Arial"/>
          <w:b/>
        </w:rPr>
      </w:pPr>
    </w:p>
    <w:p w14:paraId="0E0FC6BB" w14:textId="77777777" w:rsidR="00285404" w:rsidRDefault="00470CAB" w:rsidP="00781F1E">
      <w:pPr>
        <w:spacing w:after="0"/>
        <w:rPr>
          <w:rFonts w:ascii="Arial" w:hAnsi="Arial" w:cs="Arial"/>
          <w:bCs/>
        </w:rPr>
      </w:pPr>
      <w:r w:rsidRPr="00470CAB">
        <w:rPr>
          <w:rFonts w:ascii="Arial" w:hAnsi="Arial" w:cs="Arial"/>
          <w:bCs/>
        </w:rPr>
        <w:t xml:space="preserve">To </w:t>
      </w:r>
      <w:r>
        <w:rPr>
          <w:rFonts w:ascii="Arial" w:hAnsi="Arial" w:cs="Arial"/>
          <w:bCs/>
        </w:rPr>
        <w:t xml:space="preserve">support the Occupational Health and Wellbeing Manager in the provision of a comprehensive and </w:t>
      </w:r>
      <w:proofErr w:type="gramStart"/>
      <w:r>
        <w:rPr>
          <w:rFonts w:ascii="Arial" w:hAnsi="Arial" w:cs="Arial"/>
          <w:bCs/>
        </w:rPr>
        <w:t>proactive</w:t>
      </w:r>
      <w:proofErr w:type="gramEnd"/>
      <w:r>
        <w:rPr>
          <w:rFonts w:ascii="Arial" w:hAnsi="Arial" w:cs="Arial"/>
          <w:bCs/>
        </w:rPr>
        <w:t xml:space="preserve"> Occupational Health and Wellbeing service for university</w:t>
      </w:r>
      <w:r w:rsidR="00451AB2">
        <w:rPr>
          <w:rFonts w:ascii="Arial" w:hAnsi="Arial" w:cs="Arial"/>
          <w:bCs/>
        </w:rPr>
        <w:t xml:space="preserve"> staff</w:t>
      </w:r>
      <w:r>
        <w:rPr>
          <w:rFonts w:ascii="Arial" w:hAnsi="Arial" w:cs="Arial"/>
          <w:bCs/>
        </w:rPr>
        <w:t xml:space="preserve">. </w:t>
      </w:r>
    </w:p>
    <w:p w14:paraId="77DDB05C" w14:textId="77777777" w:rsidR="00411D57" w:rsidRDefault="00411D57" w:rsidP="00781F1E">
      <w:pPr>
        <w:spacing w:after="0"/>
        <w:rPr>
          <w:rFonts w:ascii="Arial" w:hAnsi="Arial" w:cs="Arial"/>
          <w:bCs/>
        </w:rPr>
      </w:pPr>
    </w:p>
    <w:p w14:paraId="1A0DBFDD" w14:textId="0C4524FB" w:rsidR="009A2295" w:rsidRDefault="00470CAB" w:rsidP="00781F1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apply specialist expertise and </w:t>
      </w:r>
      <w:r w:rsidR="00781F1E">
        <w:rPr>
          <w:rFonts w:ascii="Arial" w:hAnsi="Arial" w:cs="Arial"/>
          <w:bCs/>
        </w:rPr>
        <w:t>evidence-based</w:t>
      </w:r>
      <w:r>
        <w:rPr>
          <w:rFonts w:ascii="Arial" w:hAnsi="Arial" w:cs="Arial"/>
          <w:bCs/>
        </w:rPr>
        <w:t xml:space="preserve"> knowledge to advise the university on all aspects of occupational health strategy under the direction of the Occupational Health and Wellbeing Manager.</w:t>
      </w:r>
      <w:r w:rsidR="00EB3CA7">
        <w:rPr>
          <w:rFonts w:ascii="Arial" w:hAnsi="Arial" w:cs="Arial"/>
          <w:bCs/>
        </w:rPr>
        <w:t xml:space="preserve"> </w:t>
      </w:r>
    </w:p>
    <w:p w14:paraId="678E2160" w14:textId="77777777" w:rsidR="009A2295" w:rsidRDefault="009A2295" w:rsidP="00781F1E">
      <w:pPr>
        <w:spacing w:after="0"/>
        <w:rPr>
          <w:rFonts w:ascii="Arial" w:hAnsi="Arial" w:cs="Arial"/>
          <w:bCs/>
        </w:rPr>
      </w:pPr>
    </w:p>
    <w:p w14:paraId="513FF72E" w14:textId="0423F753" w:rsidR="00470CAB" w:rsidRDefault="00470CAB" w:rsidP="00781F1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have significan</w:t>
      </w:r>
      <w:r w:rsidR="002024FC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 professional responsibility </w:t>
      </w:r>
      <w:proofErr w:type="gramStart"/>
      <w:r>
        <w:rPr>
          <w:rFonts w:ascii="Arial" w:hAnsi="Arial" w:cs="Arial"/>
          <w:bCs/>
        </w:rPr>
        <w:t>carrying out</w:t>
      </w:r>
      <w:proofErr w:type="gramEnd"/>
      <w:r>
        <w:rPr>
          <w:rFonts w:ascii="Arial" w:hAnsi="Arial" w:cs="Arial"/>
          <w:bCs/>
        </w:rPr>
        <w:t xml:space="preserve"> a range of specialist occupational health and wellbeing activities. To provide expert guidance to university managers and staff, so that they </w:t>
      </w:r>
      <w:proofErr w:type="gramStart"/>
      <w:r>
        <w:rPr>
          <w:rFonts w:ascii="Arial" w:hAnsi="Arial" w:cs="Arial"/>
          <w:bCs/>
        </w:rPr>
        <w:t>are able to</w:t>
      </w:r>
      <w:proofErr w:type="gramEnd"/>
      <w:r>
        <w:rPr>
          <w:rFonts w:ascii="Arial" w:hAnsi="Arial" w:cs="Arial"/>
          <w:bCs/>
        </w:rPr>
        <w:t xml:space="preserve"> achi</w:t>
      </w:r>
      <w:r w:rsidR="002024FC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ve their objectives regarding health and wellbeing in the workplace, and also comply with statutory health, safet</w:t>
      </w:r>
      <w:r w:rsidR="002024FC">
        <w:rPr>
          <w:rFonts w:ascii="Arial" w:hAnsi="Arial" w:cs="Arial"/>
          <w:bCs/>
        </w:rPr>
        <w:t>y</w:t>
      </w:r>
      <w:r w:rsidR="002263FB">
        <w:rPr>
          <w:rFonts w:ascii="Arial" w:hAnsi="Arial" w:cs="Arial"/>
          <w:bCs/>
        </w:rPr>
        <w:t>, data protection</w:t>
      </w:r>
      <w:r>
        <w:rPr>
          <w:rFonts w:ascii="Arial" w:hAnsi="Arial" w:cs="Arial"/>
          <w:bCs/>
        </w:rPr>
        <w:t xml:space="preserve"> and </w:t>
      </w:r>
      <w:r w:rsidR="00B90267">
        <w:rPr>
          <w:rFonts w:ascii="Arial" w:hAnsi="Arial" w:cs="Arial"/>
          <w:bCs/>
        </w:rPr>
        <w:t>equality legislation</w:t>
      </w:r>
      <w:r>
        <w:rPr>
          <w:rFonts w:ascii="Arial" w:hAnsi="Arial" w:cs="Arial"/>
          <w:bCs/>
        </w:rPr>
        <w:t xml:space="preserve">. </w:t>
      </w:r>
    </w:p>
    <w:p w14:paraId="634C80B1" w14:textId="77777777" w:rsidR="003358DF" w:rsidRDefault="003358DF" w:rsidP="00781F1E">
      <w:pPr>
        <w:rPr>
          <w:rFonts w:ascii="Arial" w:hAnsi="Arial" w:cs="Arial"/>
          <w:b/>
        </w:rPr>
      </w:pPr>
    </w:p>
    <w:p w14:paraId="04C15C26" w14:textId="242D6B08" w:rsidR="00707C7F" w:rsidRDefault="00CA6B22" w:rsidP="00781F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Line management responsibility for: </w:t>
      </w:r>
    </w:p>
    <w:p w14:paraId="097E7D89" w14:textId="019451C1" w:rsidR="00451AB2" w:rsidRPr="00470CAB" w:rsidRDefault="00451AB2" w:rsidP="00781F1E">
      <w:pPr>
        <w:spacing w:after="0"/>
        <w:rPr>
          <w:rFonts w:ascii="Arial" w:hAnsi="Arial" w:cs="Arial"/>
          <w:bCs/>
        </w:rPr>
      </w:pPr>
      <w:r w:rsidRPr="00451AB2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 xml:space="preserve"> role has no line management </w:t>
      </w:r>
      <w:r w:rsidR="00781F1E">
        <w:rPr>
          <w:rFonts w:ascii="Arial" w:hAnsi="Arial" w:cs="Arial"/>
          <w:bCs/>
        </w:rPr>
        <w:t>responsibility;</w:t>
      </w:r>
      <w:r>
        <w:rPr>
          <w:rFonts w:ascii="Arial" w:hAnsi="Arial" w:cs="Arial"/>
          <w:bCs/>
        </w:rPr>
        <w:t xml:space="preserve"> however, the role holder will deputise for the Occupational Health and Wellbeing Manager. </w:t>
      </w:r>
    </w:p>
    <w:p w14:paraId="7D6FE5BF" w14:textId="54A29569" w:rsidR="00451AB2" w:rsidRPr="00451AB2" w:rsidRDefault="00451AB2" w:rsidP="00781F1E">
      <w:pPr>
        <w:rPr>
          <w:rFonts w:ascii="Arial" w:hAnsi="Arial" w:cs="Arial"/>
          <w:bCs/>
        </w:rPr>
      </w:pPr>
    </w:p>
    <w:p w14:paraId="479F2006" w14:textId="1B65D64F" w:rsidR="006F7241" w:rsidRDefault="006F7241" w:rsidP="00781F1E">
      <w:pPr>
        <w:rPr>
          <w:rFonts w:ascii="Arial" w:hAnsi="Arial" w:cs="Arial"/>
        </w:rPr>
      </w:pPr>
      <w:proofErr w:type="gramStart"/>
      <w:r w:rsidRPr="00707C7F">
        <w:rPr>
          <w:rFonts w:ascii="Arial" w:hAnsi="Arial" w:cs="Arial"/>
          <w:b/>
        </w:rPr>
        <w:t>Main areas</w:t>
      </w:r>
      <w:proofErr w:type="gramEnd"/>
      <w:r w:rsidRPr="00707C7F">
        <w:rPr>
          <w:rFonts w:ascii="Arial" w:hAnsi="Arial" w:cs="Arial"/>
          <w:b/>
        </w:rPr>
        <w:t xml:space="preserve"> of responsibility:</w:t>
      </w:r>
    </w:p>
    <w:p w14:paraId="3A24BA29" w14:textId="614F27C6" w:rsidR="00F2755E" w:rsidRDefault="00451AB2" w:rsidP="00781F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To provide specialist occupational health and wellbeing support and guidance o</w:t>
      </w:r>
      <w:r w:rsidR="005B7E6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 range of activities to university managers and staff, ensuring compliance with health, safety, data protection and equality legislation. To be accountable for the professional advice provided</w:t>
      </w:r>
      <w:r w:rsidR="00D915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2F277E6" w14:textId="4937EFE9" w:rsidR="005B7E6F" w:rsidRDefault="00E05E02" w:rsidP="00781F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E74F8">
        <w:rPr>
          <w:rFonts w:ascii="Arial" w:hAnsi="Arial" w:cs="Arial"/>
        </w:rPr>
        <w:t>o manage a caseload efficiently and effectively, as an autonomous practitioner within the scope of professional practice and competencies, ensuring that medical confi</w:t>
      </w:r>
      <w:r w:rsidR="00D30292">
        <w:rPr>
          <w:rFonts w:ascii="Arial" w:hAnsi="Arial" w:cs="Arial"/>
        </w:rPr>
        <w:t xml:space="preserve">dentiality </w:t>
      </w:r>
      <w:proofErr w:type="gramStart"/>
      <w:r w:rsidR="00D30292">
        <w:rPr>
          <w:rFonts w:ascii="Arial" w:hAnsi="Arial" w:cs="Arial"/>
        </w:rPr>
        <w:t>is maintained</w:t>
      </w:r>
      <w:proofErr w:type="gramEnd"/>
      <w:r w:rsidR="00D30292">
        <w:rPr>
          <w:rFonts w:ascii="Arial" w:hAnsi="Arial" w:cs="Arial"/>
        </w:rPr>
        <w:t xml:space="preserve">. </w:t>
      </w:r>
    </w:p>
    <w:p w14:paraId="794BB5DF" w14:textId="5505788B" w:rsidR="000C29A4" w:rsidRDefault="00BB1386" w:rsidP="00781F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undertake health assessments of individuals in relation to the requirements of their work, to advise on their fitness for work and rehabilitation programmes to assist staff back </w:t>
      </w:r>
      <w:r w:rsidR="00781F1E">
        <w:rPr>
          <w:rFonts w:ascii="Arial" w:hAnsi="Arial" w:cs="Arial"/>
        </w:rPr>
        <w:t>into</w:t>
      </w:r>
      <w:r>
        <w:rPr>
          <w:rFonts w:ascii="Arial" w:hAnsi="Arial" w:cs="Arial"/>
        </w:rPr>
        <w:t xml:space="preserve"> the workplace</w:t>
      </w:r>
      <w:r w:rsidR="00493D55">
        <w:rPr>
          <w:rFonts w:ascii="Arial" w:hAnsi="Arial" w:cs="Arial"/>
        </w:rPr>
        <w:t xml:space="preserve"> following sickness absence</w:t>
      </w:r>
      <w:r>
        <w:rPr>
          <w:rFonts w:ascii="Arial" w:hAnsi="Arial" w:cs="Arial"/>
        </w:rPr>
        <w:t>.</w:t>
      </w:r>
    </w:p>
    <w:p w14:paraId="5D105453" w14:textId="5C830FB0" w:rsidR="00CE424B" w:rsidRDefault="00CE424B" w:rsidP="00781F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assess the health of staff at commencement of employment and work placements to determine whether reasonable workplace adjustments </w:t>
      </w:r>
      <w:proofErr w:type="gramStart"/>
      <w:r>
        <w:rPr>
          <w:rFonts w:ascii="Arial" w:hAnsi="Arial" w:cs="Arial"/>
        </w:rPr>
        <w:t>are required</w:t>
      </w:r>
      <w:proofErr w:type="gramEnd"/>
      <w:r w:rsidR="00370410">
        <w:rPr>
          <w:rFonts w:ascii="Arial" w:hAnsi="Arial" w:cs="Arial"/>
        </w:rPr>
        <w:t>.</w:t>
      </w:r>
    </w:p>
    <w:p w14:paraId="2AFDC19C" w14:textId="77E32CBC" w:rsidR="009509BE" w:rsidRDefault="009509BE" w:rsidP="00781F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064067">
        <w:rPr>
          <w:rFonts w:ascii="Arial" w:hAnsi="Arial" w:cs="Arial"/>
        </w:rPr>
        <w:t xml:space="preserve">advise where case conference and case management meetings are appropriate and taking an active role in these. </w:t>
      </w:r>
    </w:p>
    <w:p w14:paraId="2DD0D3FB" w14:textId="32B1D263" w:rsidR="00075295" w:rsidRDefault="005B7E6F" w:rsidP="00781F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C5033">
        <w:rPr>
          <w:rFonts w:ascii="Arial" w:hAnsi="Arial" w:cs="Arial"/>
        </w:rPr>
        <w:t xml:space="preserve">To </w:t>
      </w:r>
      <w:r w:rsidR="00F50FEC">
        <w:rPr>
          <w:rFonts w:ascii="Arial" w:hAnsi="Arial" w:cs="Arial"/>
        </w:rPr>
        <w:t xml:space="preserve">review </w:t>
      </w:r>
      <w:r w:rsidR="00F80A0E">
        <w:rPr>
          <w:rFonts w:ascii="Arial" w:hAnsi="Arial" w:cs="Arial"/>
        </w:rPr>
        <w:t>and interpret specialist medical and</w:t>
      </w:r>
      <w:r w:rsidR="00BA6198">
        <w:rPr>
          <w:rFonts w:ascii="Arial" w:hAnsi="Arial" w:cs="Arial"/>
        </w:rPr>
        <w:t xml:space="preserve"> general practitioner (GP)</w:t>
      </w:r>
      <w:r w:rsidR="00F80A0E">
        <w:rPr>
          <w:rFonts w:ascii="Arial" w:hAnsi="Arial" w:cs="Arial"/>
        </w:rPr>
        <w:t xml:space="preserve"> reports </w:t>
      </w:r>
      <w:r w:rsidR="00FB7792">
        <w:rPr>
          <w:rFonts w:ascii="Arial" w:hAnsi="Arial" w:cs="Arial"/>
        </w:rPr>
        <w:t>t</w:t>
      </w:r>
      <w:r w:rsidR="00F80A0E">
        <w:rPr>
          <w:rFonts w:ascii="Arial" w:hAnsi="Arial" w:cs="Arial"/>
        </w:rPr>
        <w:t xml:space="preserve">o </w:t>
      </w:r>
      <w:r w:rsidRPr="001C5033">
        <w:rPr>
          <w:rFonts w:ascii="Arial" w:hAnsi="Arial" w:cs="Arial"/>
        </w:rPr>
        <w:t>identify, plan and implement appropriate interventions</w:t>
      </w:r>
      <w:r w:rsidR="005D435E">
        <w:rPr>
          <w:rFonts w:ascii="Arial" w:hAnsi="Arial" w:cs="Arial"/>
        </w:rPr>
        <w:t>.</w:t>
      </w:r>
    </w:p>
    <w:p w14:paraId="0BFD99AA" w14:textId="79C964A5" w:rsidR="00A8619D" w:rsidRDefault="00075295" w:rsidP="00781F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To advise on medical redeployment, ill-health retir</w:t>
      </w:r>
      <w:r w:rsidR="00A8619D">
        <w:rPr>
          <w:rFonts w:ascii="Arial" w:hAnsi="Arial" w:cs="Arial"/>
        </w:rPr>
        <w:t xml:space="preserve">ement issues and incapacity dismissal cases and recognise when referral to other </w:t>
      </w:r>
      <w:r w:rsidR="00781F1E">
        <w:rPr>
          <w:rFonts w:ascii="Arial" w:hAnsi="Arial" w:cs="Arial"/>
        </w:rPr>
        <w:t>specialists</w:t>
      </w:r>
      <w:r w:rsidR="00A8619D">
        <w:rPr>
          <w:rFonts w:ascii="Arial" w:hAnsi="Arial" w:cs="Arial"/>
        </w:rPr>
        <w:t xml:space="preserve"> </w:t>
      </w:r>
      <w:proofErr w:type="gramStart"/>
      <w:r w:rsidR="00A8619D">
        <w:rPr>
          <w:rFonts w:ascii="Arial" w:hAnsi="Arial" w:cs="Arial"/>
        </w:rPr>
        <w:t>is needed</w:t>
      </w:r>
      <w:proofErr w:type="gramEnd"/>
      <w:r w:rsidR="00A8619D">
        <w:rPr>
          <w:rFonts w:ascii="Arial" w:hAnsi="Arial" w:cs="Arial"/>
        </w:rPr>
        <w:t>.</w:t>
      </w:r>
    </w:p>
    <w:p w14:paraId="7B11296A" w14:textId="4D6C3D01" w:rsidR="005B7E6F" w:rsidRDefault="003F2AE5" w:rsidP="00781F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proofErr w:type="gramStart"/>
      <w:r>
        <w:rPr>
          <w:rFonts w:ascii="Arial" w:hAnsi="Arial" w:cs="Arial"/>
        </w:rPr>
        <w:t>utilise</w:t>
      </w:r>
      <w:proofErr w:type="gramEnd"/>
      <w:r>
        <w:rPr>
          <w:rFonts w:ascii="Arial" w:hAnsi="Arial" w:cs="Arial"/>
        </w:rPr>
        <w:t xml:space="preserve"> expert knowledge and skills in ergonomics and undertake workst</w:t>
      </w:r>
      <w:r w:rsidR="000B528A">
        <w:rPr>
          <w:rFonts w:ascii="Arial" w:hAnsi="Arial" w:cs="Arial"/>
        </w:rPr>
        <w:t xml:space="preserve">ation/workplace assessments, as </w:t>
      </w:r>
      <w:r w:rsidR="00623EF9">
        <w:rPr>
          <w:rFonts w:ascii="Arial" w:hAnsi="Arial" w:cs="Arial"/>
        </w:rPr>
        <w:t xml:space="preserve">required by health and safety and equality legislation. Report findings and </w:t>
      </w:r>
      <w:r w:rsidR="00B321B3">
        <w:rPr>
          <w:rFonts w:ascii="Arial" w:hAnsi="Arial" w:cs="Arial"/>
        </w:rPr>
        <w:t xml:space="preserve">make recommendations to management, ensuring that recommended actions </w:t>
      </w:r>
      <w:proofErr w:type="gramStart"/>
      <w:r w:rsidR="00B321B3">
        <w:rPr>
          <w:rFonts w:ascii="Arial" w:hAnsi="Arial" w:cs="Arial"/>
        </w:rPr>
        <w:t>are implemented</w:t>
      </w:r>
      <w:proofErr w:type="gramEnd"/>
      <w:r w:rsidR="00B321B3">
        <w:rPr>
          <w:rFonts w:ascii="Arial" w:hAnsi="Arial" w:cs="Arial"/>
        </w:rPr>
        <w:t xml:space="preserve"> successfully.</w:t>
      </w:r>
      <w:r w:rsidR="00223E06" w:rsidRPr="00223E06">
        <w:rPr>
          <w:rFonts w:ascii="Arial" w:hAnsi="Arial" w:cs="Arial"/>
        </w:rPr>
        <w:t xml:space="preserve"> </w:t>
      </w:r>
      <w:r w:rsidR="00223E06">
        <w:rPr>
          <w:rFonts w:ascii="Arial" w:hAnsi="Arial" w:cs="Arial"/>
        </w:rPr>
        <w:t xml:space="preserve">Travel to </w:t>
      </w:r>
      <w:proofErr w:type="gramStart"/>
      <w:r w:rsidR="00223E06">
        <w:rPr>
          <w:rFonts w:ascii="Arial" w:hAnsi="Arial" w:cs="Arial"/>
        </w:rPr>
        <w:t>all of</w:t>
      </w:r>
      <w:proofErr w:type="gramEnd"/>
      <w:r w:rsidR="00223E06">
        <w:rPr>
          <w:rFonts w:ascii="Arial" w:hAnsi="Arial" w:cs="Arial"/>
        </w:rPr>
        <w:t xml:space="preserve"> the university’s campuses as required and occasionally carry out home visits.</w:t>
      </w:r>
    </w:p>
    <w:p w14:paraId="70AAEA4F" w14:textId="683225A2" w:rsidR="00464D0E" w:rsidRDefault="00464D0E" w:rsidP="00781F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provide travel health advice, </w:t>
      </w:r>
      <w:proofErr w:type="gramStart"/>
      <w:r>
        <w:rPr>
          <w:rFonts w:ascii="Arial" w:hAnsi="Arial" w:cs="Arial"/>
        </w:rPr>
        <w:t>training</w:t>
      </w:r>
      <w:proofErr w:type="gramEnd"/>
      <w:r>
        <w:rPr>
          <w:rFonts w:ascii="Arial" w:hAnsi="Arial" w:cs="Arial"/>
        </w:rPr>
        <w:t xml:space="preserve"> and guidance</w:t>
      </w:r>
      <w:r w:rsidR="0097455E">
        <w:rPr>
          <w:rFonts w:ascii="Arial" w:hAnsi="Arial" w:cs="Arial"/>
        </w:rPr>
        <w:t xml:space="preserve"> e.g. immunisations and first aid requirements for field trips and other </w:t>
      </w:r>
      <w:r w:rsidR="00781F1E">
        <w:rPr>
          <w:rFonts w:ascii="Arial" w:hAnsi="Arial" w:cs="Arial"/>
        </w:rPr>
        <w:t>activities</w:t>
      </w:r>
      <w:r w:rsidR="0097455E">
        <w:rPr>
          <w:rFonts w:ascii="Arial" w:hAnsi="Arial" w:cs="Arial"/>
        </w:rPr>
        <w:t xml:space="preserve">. </w:t>
      </w:r>
    </w:p>
    <w:p w14:paraId="7EABEAF9" w14:textId="12E7618A" w:rsidR="002A2E84" w:rsidRDefault="002A2E84" w:rsidP="00781F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ensure that the university meets its obligations regarding health and safety regulations, e.g. </w:t>
      </w:r>
      <w:r w:rsidR="00A4740D">
        <w:rPr>
          <w:rFonts w:ascii="Arial" w:hAnsi="Arial" w:cs="Arial"/>
        </w:rPr>
        <w:t xml:space="preserve">risk assessments and </w:t>
      </w:r>
      <w:r w:rsidR="00B56F76">
        <w:rPr>
          <w:rFonts w:ascii="Arial" w:hAnsi="Arial" w:cs="Arial"/>
        </w:rPr>
        <w:t xml:space="preserve">maintain </w:t>
      </w:r>
      <w:r w:rsidR="00A4740D">
        <w:rPr>
          <w:rFonts w:ascii="Arial" w:hAnsi="Arial" w:cs="Arial"/>
        </w:rPr>
        <w:t xml:space="preserve">health surveillance </w:t>
      </w:r>
      <w:r w:rsidR="005C6426">
        <w:rPr>
          <w:rFonts w:ascii="Arial" w:hAnsi="Arial" w:cs="Arial"/>
        </w:rPr>
        <w:t>programmes</w:t>
      </w:r>
      <w:r w:rsidR="003145C3">
        <w:rPr>
          <w:rFonts w:ascii="Arial" w:hAnsi="Arial" w:cs="Arial"/>
        </w:rPr>
        <w:t xml:space="preserve"> </w:t>
      </w:r>
      <w:r w:rsidR="00A23E41">
        <w:rPr>
          <w:rFonts w:ascii="Arial" w:hAnsi="Arial" w:cs="Arial"/>
        </w:rPr>
        <w:t>such as</w:t>
      </w:r>
      <w:r w:rsidR="003145C3">
        <w:rPr>
          <w:rFonts w:ascii="Arial" w:hAnsi="Arial" w:cs="Arial"/>
        </w:rPr>
        <w:t xml:space="preserve">. spirometry and audiometry. </w:t>
      </w:r>
    </w:p>
    <w:p w14:paraId="13EBF0DE" w14:textId="71F3D7FD" w:rsidR="001E0343" w:rsidRPr="001C5033" w:rsidRDefault="001E0343" w:rsidP="00781F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To investigate inciden</w:t>
      </w:r>
      <w:r w:rsidR="007203EB">
        <w:rPr>
          <w:rFonts w:ascii="Arial" w:hAnsi="Arial" w:cs="Arial"/>
        </w:rPr>
        <w:t>t</w:t>
      </w:r>
      <w:r>
        <w:rPr>
          <w:rFonts w:ascii="Arial" w:hAnsi="Arial" w:cs="Arial"/>
        </w:rPr>
        <w:t>s and outbreaks of potential work-related and communicable disease; arran</w:t>
      </w:r>
      <w:r w:rsidR="00CD4F45">
        <w:rPr>
          <w:rFonts w:ascii="Arial" w:hAnsi="Arial" w:cs="Arial"/>
        </w:rPr>
        <w:t>ging appropriate investigations and monitoring progress.</w:t>
      </w:r>
    </w:p>
    <w:p w14:paraId="5B74C3C0" w14:textId="4933F135" w:rsidR="00707C7F" w:rsidRDefault="00A35E99" w:rsidP="00781F1E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 xml:space="preserve">To </w:t>
      </w:r>
      <w:r w:rsidR="005B7E6F">
        <w:rPr>
          <w:rFonts w:ascii="Arial" w:eastAsia="Times New Roman" w:hAnsi="Arial" w:cs="Arial"/>
          <w:szCs w:val="24"/>
          <w:lang w:eastAsia="en-GB"/>
        </w:rPr>
        <w:t>contribute to</w:t>
      </w:r>
      <w:r>
        <w:rPr>
          <w:rFonts w:ascii="Arial" w:eastAsia="Times New Roman" w:hAnsi="Arial" w:cs="Arial"/>
          <w:szCs w:val="24"/>
          <w:lang w:eastAsia="en-GB"/>
        </w:rPr>
        <w:t xml:space="preserve"> the development, maintenance and evaluation of </w:t>
      </w:r>
      <w:proofErr w:type="gramStart"/>
      <w:r>
        <w:rPr>
          <w:rFonts w:ascii="Arial" w:eastAsia="Times New Roman" w:hAnsi="Arial" w:cs="Arial"/>
          <w:szCs w:val="24"/>
          <w:lang w:eastAsia="en-GB"/>
        </w:rPr>
        <w:t>proactive</w:t>
      </w:r>
      <w:proofErr w:type="gramEnd"/>
      <w:r>
        <w:rPr>
          <w:rFonts w:ascii="Arial" w:eastAsia="Times New Roman" w:hAnsi="Arial" w:cs="Arial"/>
          <w:szCs w:val="24"/>
          <w:lang w:eastAsia="en-GB"/>
        </w:rPr>
        <w:t xml:space="preserve"> health and wellbeing strategies and policies for the university</w:t>
      </w:r>
      <w:r w:rsidR="005B7E6F">
        <w:rPr>
          <w:rFonts w:ascii="Arial" w:eastAsia="Times New Roman" w:hAnsi="Arial" w:cs="Arial"/>
          <w:szCs w:val="24"/>
          <w:lang w:eastAsia="en-GB"/>
        </w:rPr>
        <w:t xml:space="preserve"> and the Occupational Health service</w:t>
      </w:r>
      <w:r w:rsidR="00FF4B3C">
        <w:rPr>
          <w:rFonts w:ascii="Arial" w:eastAsia="Times New Roman" w:hAnsi="Arial" w:cs="Arial"/>
          <w:szCs w:val="24"/>
          <w:lang w:eastAsia="en-GB"/>
        </w:rPr>
        <w:t xml:space="preserve"> which are in line with </w:t>
      </w:r>
      <w:r w:rsidR="00781F1E">
        <w:rPr>
          <w:rFonts w:ascii="Arial" w:eastAsia="Times New Roman" w:hAnsi="Arial" w:cs="Arial"/>
          <w:szCs w:val="24"/>
          <w:lang w:eastAsia="en-GB"/>
        </w:rPr>
        <w:t>evidence-based</w:t>
      </w:r>
      <w:r w:rsidR="00FF4B3C">
        <w:rPr>
          <w:rFonts w:ascii="Arial" w:eastAsia="Times New Roman" w:hAnsi="Arial" w:cs="Arial"/>
          <w:szCs w:val="24"/>
          <w:lang w:eastAsia="en-GB"/>
        </w:rPr>
        <w:t xml:space="preserve"> practice</w:t>
      </w:r>
      <w:r w:rsidR="0082790A">
        <w:rPr>
          <w:rFonts w:ascii="Arial" w:eastAsia="Times New Roman" w:hAnsi="Arial" w:cs="Arial"/>
          <w:szCs w:val="24"/>
          <w:lang w:eastAsia="en-GB"/>
        </w:rPr>
        <w:t>, ensuring that they are compl</w:t>
      </w:r>
      <w:r w:rsidR="00FD1009">
        <w:rPr>
          <w:rFonts w:ascii="Arial" w:eastAsia="Times New Roman" w:hAnsi="Arial" w:cs="Arial"/>
          <w:szCs w:val="24"/>
          <w:lang w:eastAsia="en-GB"/>
        </w:rPr>
        <w:t xml:space="preserve">iant with </w:t>
      </w:r>
      <w:r w:rsidR="0082790A">
        <w:rPr>
          <w:rFonts w:ascii="Arial" w:eastAsia="Times New Roman" w:hAnsi="Arial" w:cs="Arial"/>
          <w:szCs w:val="24"/>
          <w:lang w:eastAsia="en-GB"/>
        </w:rPr>
        <w:t xml:space="preserve">current </w:t>
      </w:r>
      <w:r w:rsidR="00AF6B5F">
        <w:rPr>
          <w:rFonts w:ascii="Arial" w:eastAsia="Times New Roman" w:hAnsi="Arial" w:cs="Arial"/>
          <w:szCs w:val="24"/>
          <w:lang w:eastAsia="en-GB"/>
        </w:rPr>
        <w:t>health and safety, employment and equality legislation</w:t>
      </w:r>
      <w:r>
        <w:rPr>
          <w:rFonts w:ascii="Arial" w:eastAsia="Times New Roman" w:hAnsi="Arial" w:cs="Arial"/>
          <w:szCs w:val="24"/>
          <w:lang w:eastAsia="en-GB"/>
        </w:rPr>
        <w:t>.</w:t>
      </w:r>
      <w:r w:rsidR="009F731B">
        <w:rPr>
          <w:rFonts w:ascii="Arial" w:eastAsia="Times New Roman" w:hAnsi="Arial" w:cs="Arial"/>
          <w:szCs w:val="24"/>
          <w:lang w:eastAsia="en-GB"/>
        </w:rPr>
        <w:t xml:space="preserve"> To remain abreast of new and emerging developments and legislati</w:t>
      </w:r>
      <w:r w:rsidR="00A2525B">
        <w:rPr>
          <w:rFonts w:ascii="Arial" w:eastAsia="Times New Roman" w:hAnsi="Arial" w:cs="Arial"/>
          <w:szCs w:val="24"/>
          <w:lang w:eastAsia="en-GB"/>
        </w:rPr>
        <w:t>o</w:t>
      </w:r>
      <w:r w:rsidR="009F731B">
        <w:rPr>
          <w:rFonts w:ascii="Arial" w:eastAsia="Times New Roman" w:hAnsi="Arial" w:cs="Arial"/>
          <w:szCs w:val="24"/>
          <w:lang w:eastAsia="en-GB"/>
        </w:rPr>
        <w:t xml:space="preserve">n that governs </w:t>
      </w:r>
      <w:r w:rsidR="007A0A53">
        <w:rPr>
          <w:rFonts w:ascii="Arial" w:eastAsia="Times New Roman" w:hAnsi="Arial" w:cs="Arial"/>
          <w:szCs w:val="24"/>
          <w:lang w:eastAsia="en-GB"/>
        </w:rPr>
        <w:t>occupational health and facilitate innovations into practice that enhance</w:t>
      </w:r>
      <w:r w:rsidR="00B71204">
        <w:rPr>
          <w:rFonts w:ascii="Arial" w:eastAsia="Times New Roman" w:hAnsi="Arial" w:cs="Arial"/>
          <w:szCs w:val="24"/>
          <w:lang w:eastAsia="en-GB"/>
        </w:rPr>
        <w:t>s</w:t>
      </w:r>
      <w:r w:rsidR="007A0A53">
        <w:rPr>
          <w:rFonts w:ascii="Arial" w:eastAsia="Times New Roman" w:hAnsi="Arial" w:cs="Arial"/>
          <w:szCs w:val="24"/>
          <w:lang w:eastAsia="en-GB"/>
        </w:rPr>
        <w:t xml:space="preserve"> the quality and efficiency of the occupational health service</w:t>
      </w:r>
      <w:proofErr w:type="gramStart"/>
      <w:r w:rsidR="007A0A53">
        <w:rPr>
          <w:rFonts w:ascii="Arial" w:eastAsia="Times New Roman" w:hAnsi="Arial" w:cs="Arial"/>
          <w:szCs w:val="24"/>
          <w:lang w:eastAsia="en-GB"/>
        </w:rPr>
        <w:t xml:space="preserve">. </w:t>
      </w:r>
      <w:r>
        <w:rPr>
          <w:rFonts w:ascii="Arial" w:eastAsia="Times New Roman" w:hAnsi="Arial" w:cs="Arial"/>
          <w:szCs w:val="24"/>
          <w:lang w:eastAsia="en-GB"/>
        </w:rPr>
        <w:t xml:space="preserve"> </w:t>
      </w:r>
      <w:proofErr w:type="gramEnd"/>
    </w:p>
    <w:p w14:paraId="72C57E52" w14:textId="128412FD" w:rsidR="00A13DB3" w:rsidRDefault="00A13DB3" w:rsidP="00781F1E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>To advise and assist Deans and Directors</w:t>
      </w:r>
      <w:r w:rsidR="005A6056">
        <w:rPr>
          <w:rFonts w:ascii="Arial" w:eastAsia="Times New Roman" w:hAnsi="Arial" w:cs="Arial"/>
          <w:szCs w:val="24"/>
          <w:lang w:eastAsia="en-GB"/>
        </w:rPr>
        <w:t xml:space="preserve"> in the planning and implementation of occupational health solutions that have been identified from audits, </w:t>
      </w:r>
      <w:proofErr w:type="gramStart"/>
      <w:r w:rsidR="005A6056">
        <w:rPr>
          <w:rFonts w:ascii="Arial" w:eastAsia="Times New Roman" w:hAnsi="Arial" w:cs="Arial"/>
          <w:szCs w:val="24"/>
          <w:lang w:eastAsia="en-GB"/>
        </w:rPr>
        <w:t>inspections</w:t>
      </w:r>
      <w:proofErr w:type="gramEnd"/>
      <w:r w:rsidR="005A6056">
        <w:rPr>
          <w:rFonts w:ascii="Arial" w:eastAsia="Times New Roman" w:hAnsi="Arial" w:cs="Arial"/>
          <w:szCs w:val="24"/>
          <w:lang w:eastAsia="en-GB"/>
        </w:rPr>
        <w:t xml:space="preserve"> and training</w:t>
      </w:r>
      <w:r w:rsidR="001305F9">
        <w:rPr>
          <w:rFonts w:ascii="Arial" w:eastAsia="Times New Roman" w:hAnsi="Arial" w:cs="Arial"/>
          <w:szCs w:val="24"/>
          <w:lang w:eastAsia="en-GB"/>
        </w:rPr>
        <w:t>. Recommend suitable lo</w:t>
      </w:r>
      <w:r w:rsidR="00477563">
        <w:rPr>
          <w:rFonts w:ascii="Arial" w:eastAsia="Times New Roman" w:hAnsi="Arial" w:cs="Arial"/>
          <w:szCs w:val="24"/>
          <w:lang w:eastAsia="en-GB"/>
        </w:rPr>
        <w:t xml:space="preserve">cal policies, </w:t>
      </w:r>
      <w:proofErr w:type="gramStart"/>
      <w:r w:rsidR="00477563">
        <w:rPr>
          <w:rFonts w:ascii="Arial" w:eastAsia="Times New Roman" w:hAnsi="Arial" w:cs="Arial"/>
          <w:szCs w:val="24"/>
          <w:lang w:eastAsia="en-GB"/>
        </w:rPr>
        <w:t>procedures</w:t>
      </w:r>
      <w:proofErr w:type="gramEnd"/>
      <w:r w:rsidR="00477563">
        <w:rPr>
          <w:rFonts w:ascii="Arial" w:eastAsia="Times New Roman" w:hAnsi="Arial" w:cs="Arial"/>
          <w:szCs w:val="24"/>
          <w:lang w:eastAsia="en-GB"/>
        </w:rPr>
        <w:t xml:space="preserve"> and action plans to meet statutory requirements. </w:t>
      </w:r>
    </w:p>
    <w:p w14:paraId="6FD93F49" w14:textId="352D6BE3" w:rsidR="00C44411" w:rsidRDefault="00C44411" w:rsidP="00781F1E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>To assist in developing and delivering w</w:t>
      </w:r>
      <w:r w:rsidR="000F0EBE">
        <w:rPr>
          <w:rFonts w:ascii="Arial" w:eastAsia="Times New Roman" w:hAnsi="Arial" w:cs="Arial"/>
          <w:szCs w:val="24"/>
          <w:lang w:eastAsia="en-GB"/>
        </w:rPr>
        <w:t>ellbeing</w:t>
      </w:r>
      <w:r>
        <w:rPr>
          <w:rFonts w:ascii="Arial" w:eastAsia="Times New Roman" w:hAnsi="Arial" w:cs="Arial"/>
          <w:szCs w:val="24"/>
          <w:lang w:eastAsia="en-GB"/>
        </w:rPr>
        <w:t xml:space="preserve"> training programmes</w:t>
      </w:r>
      <w:r w:rsidR="000F0EBE">
        <w:rPr>
          <w:rFonts w:ascii="Arial" w:eastAsia="Times New Roman" w:hAnsi="Arial" w:cs="Arial"/>
          <w:szCs w:val="24"/>
          <w:lang w:eastAsia="en-GB"/>
        </w:rPr>
        <w:t xml:space="preserve"> and</w:t>
      </w:r>
      <w:r w:rsidR="007E59A5">
        <w:rPr>
          <w:rFonts w:ascii="Arial" w:eastAsia="Times New Roman" w:hAnsi="Arial" w:cs="Arial"/>
          <w:szCs w:val="24"/>
          <w:lang w:eastAsia="en-GB"/>
        </w:rPr>
        <w:t xml:space="preserve"> wellbeing</w:t>
      </w:r>
      <w:r w:rsidR="000F0EBE">
        <w:rPr>
          <w:rFonts w:ascii="Arial" w:eastAsia="Times New Roman" w:hAnsi="Arial" w:cs="Arial"/>
          <w:szCs w:val="24"/>
          <w:lang w:eastAsia="en-GB"/>
        </w:rPr>
        <w:t xml:space="preserve"> campaigns</w:t>
      </w:r>
      <w:r>
        <w:rPr>
          <w:rFonts w:ascii="Arial" w:eastAsia="Times New Roman" w:hAnsi="Arial" w:cs="Arial"/>
          <w:szCs w:val="24"/>
          <w:lang w:eastAsia="en-GB"/>
        </w:rPr>
        <w:t xml:space="preserve"> for university managers and staff</w:t>
      </w:r>
      <w:proofErr w:type="gramStart"/>
      <w:r w:rsidR="0083543A">
        <w:rPr>
          <w:rFonts w:ascii="Arial" w:eastAsia="Times New Roman" w:hAnsi="Arial" w:cs="Arial"/>
          <w:szCs w:val="24"/>
          <w:lang w:eastAsia="en-GB"/>
        </w:rPr>
        <w:t>.</w:t>
      </w:r>
      <w:r>
        <w:rPr>
          <w:rFonts w:ascii="Arial" w:eastAsia="Times New Roman" w:hAnsi="Arial" w:cs="Arial"/>
          <w:szCs w:val="24"/>
          <w:lang w:eastAsia="en-GB"/>
        </w:rPr>
        <w:t xml:space="preserve">  </w:t>
      </w:r>
      <w:proofErr w:type="gramEnd"/>
    </w:p>
    <w:p w14:paraId="449BB612" w14:textId="1C4108A8" w:rsidR="001B10CF" w:rsidRPr="006B47B5" w:rsidRDefault="00AC616C" w:rsidP="00781F1E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035E6D">
        <w:rPr>
          <w:rFonts w:ascii="Arial" w:hAnsi="Arial" w:cs="Arial"/>
          <w:bCs/>
        </w:rPr>
        <w:t xml:space="preserve">To support the development and management of an </w:t>
      </w:r>
      <w:r w:rsidR="007208D5" w:rsidRPr="00035E6D">
        <w:rPr>
          <w:rFonts w:ascii="Arial" w:hAnsi="Arial" w:cs="Arial"/>
          <w:bCs/>
        </w:rPr>
        <w:t xml:space="preserve">effective occupational health management system that encompasses the use </w:t>
      </w:r>
      <w:r w:rsidR="00155FA3" w:rsidRPr="00035E6D">
        <w:rPr>
          <w:rFonts w:ascii="Arial" w:hAnsi="Arial" w:cs="Arial"/>
          <w:bCs/>
        </w:rPr>
        <w:t>of a website resource to enhance communication and engagement</w:t>
      </w:r>
      <w:r w:rsidR="00035E6D" w:rsidRPr="00035E6D">
        <w:rPr>
          <w:rFonts w:ascii="Arial" w:hAnsi="Arial" w:cs="Arial"/>
          <w:bCs/>
        </w:rPr>
        <w:t>.</w:t>
      </w:r>
    </w:p>
    <w:p w14:paraId="05F5E270" w14:textId="3E4B82BF" w:rsidR="006B47B5" w:rsidRPr="00781F1E" w:rsidRDefault="006B47B5" w:rsidP="00781F1E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To remain abreast of new and emerging developments and le</w:t>
      </w:r>
      <w:r w:rsidR="00B837D2">
        <w:rPr>
          <w:rFonts w:ascii="Arial" w:hAnsi="Arial" w:cs="Arial"/>
          <w:bCs/>
        </w:rPr>
        <w:t>gislation that governs occupational health and facilitate innovations into prac</w:t>
      </w:r>
      <w:r w:rsidR="00720FBE">
        <w:rPr>
          <w:rFonts w:ascii="Arial" w:hAnsi="Arial" w:cs="Arial"/>
          <w:bCs/>
        </w:rPr>
        <w:t>tice</w:t>
      </w:r>
      <w:r w:rsidR="00B837D2">
        <w:rPr>
          <w:rFonts w:ascii="Arial" w:hAnsi="Arial" w:cs="Arial"/>
          <w:bCs/>
        </w:rPr>
        <w:t xml:space="preserve"> th</w:t>
      </w:r>
      <w:r w:rsidR="00720FBE">
        <w:rPr>
          <w:rFonts w:ascii="Arial" w:hAnsi="Arial" w:cs="Arial"/>
          <w:bCs/>
        </w:rPr>
        <w:t>a</w:t>
      </w:r>
      <w:r w:rsidR="00B837D2">
        <w:rPr>
          <w:rFonts w:ascii="Arial" w:hAnsi="Arial" w:cs="Arial"/>
          <w:bCs/>
        </w:rPr>
        <w:t xml:space="preserve">t enhance the quality and efficiency of the occupational health service. </w:t>
      </w:r>
    </w:p>
    <w:p w14:paraId="3F09D87E" w14:textId="77777777" w:rsidR="00781F1E" w:rsidRDefault="00781F1E" w:rsidP="00781F1E">
      <w:pPr>
        <w:rPr>
          <w:rFonts w:ascii="Arial" w:hAnsi="Arial" w:cs="Arial"/>
          <w:b/>
        </w:rPr>
      </w:pPr>
    </w:p>
    <w:p w14:paraId="65D1686B" w14:textId="77777777" w:rsidR="00781F1E" w:rsidRDefault="00781F1E" w:rsidP="00781F1E">
      <w:pPr>
        <w:rPr>
          <w:rFonts w:ascii="Arial" w:hAnsi="Arial" w:cs="Arial"/>
          <w:b/>
        </w:rPr>
      </w:pPr>
    </w:p>
    <w:p w14:paraId="6416BAC0" w14:textId="77777777" w:rsidR="00781F1E" w:rsidRPr="00781F1E" w:rsidRDefault="00781F1E" w:rsidP="00781F1E">
      <w:pPr>
        <w:rPr>
          <w:rFonts w:ascii="Arial" w:hAnsi="Arial" w:cs="Arial"/>
          <w:b/>
        </w:rPr>
      </w:pPr>
    </w:p>
    <w:p w14:paraId="52CACACD" w14:textId="77777777" w:rsidR="00A965A8" w:rsidRPr="00EF4920" w:rsidRDefault="00A965A8" w:rsidP="00781F1E">
      <w:pPr>
        <w:rPr>
          <w:rFonts w:ascii="Arial" w:hAnsi="Arial" w:cs="Arial"/>
          <w:b/>
        </w:rPr>
      </w:pPr>
      <w:r w:rsidRPr="00EF4920">
        <w:rPr>
          <w:rFonts w:ascii="Arial" w:hAnsi="Arial" w:cs="Arial"/>
          <w:b/>
        </w:rPr>
        <w:lastRenderedPageBreak/>
        <w:t>General responsibilities</w:t>
      </w:r>
    </w:p>
    <w:p w14:paraId="5E516B0B" w14:textId="7484705E" w:rsidR="00C82F11" w:rsidRPr="00C82F11" w:rsidRDefault="00C82F11" w:rsidP="00781F1E">
      <w:pPr>
        <w:rPr>
          <w:rFonts w:ascii="Arial" w:hAnsi="Arial" w:cs="Arial"/>
        </w:rPr>
      </w:pPr>
      <w:r w:rsidRPr="00C82F11">
        <w:rPr>
          <w:rFonts w:ascii="Arial" w:hAnsi="Arial" w:cs="Arial"/>
        </w:rPr>
        <w:t>These are standard to all University of Brighton job descriptions.</w:t>
      </w:r>
    </w:p>
    <w:p w14:paraId="7787B6B1" w14:textId="77777777" w:rsidR="00C82F11" w:rsidRPr="00C82F11" w:rsidRDefault="00C82F11" w:rsidP="00781F1E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ascii="Arial" w:eastAsia="Times New Roman" w:hAnsi="Arial" w:cs="Arial"/>
          <w:lang w:eastAsia="en-GB"/>
        </w:rPr>
        <w:t xml:space="preserve">To undertake other duties appropriate to the grade and character of work as may be </w:t>
      </w:r>
      <w:proofErr w:type="gramStart"/>
      <w:r w:rsidRPr="4674A20C">
        <w:rPr>
          <w:rFonts w:ascii="Arial" w:eastAsia="Times New Roman" w:hAnsi="Arial" w:cs="Arial"/>
          <w:lang w:eastAsia="en-GB"/>
        </w:rPr>
        <w:t>reasonably required</w:t>
      </w:r>
      <w:proofErr w:type="gramEnd"/>
      <w:r w:rsidRPr="4674A20C">
        <w:rPr>
          <w:rFonts w:ascii="Arial" w:eastAsia="Times New Roman" w:hAnsi="Arial" w:cs="Arial"/>
          <w:lang w:eastAsia="en-GB"/>
        </w:rPr>
        <w:t>, including specific duties of a similar or lesser grade.</w:t>
      </w:r>
    </w:p>
    <w:p w14:paraId="48D2EB2C" w14:textId="73C3D805" w:rsidR="00A965A8" w:rsidRPr="00C82F11" w:rsidRDefault="00A965A8" w:rsidP="00781F1E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ascii="Arial" w:eastAsia="Times New Roman" w:hAnsi="Arial" w:cs="Arial"/>
          <w:lang w:eastAsia="en-GB"/>
        </w:rPr>
        <w:t>To a</w:t>
      </w:r>
      <w:r w:rsidR="0030586C" w:rsidRPr="4674A20C">
        <w:rPr>
          <w:rFonts w:ascii="Arial" w:eastAsia="Times New Roman" w:hAnsi="Arial" w:cs="Arial"/>
          <w:lang w:eastAsia="en-GB"/>
        </w:rPr>
        <w:t>dhere to the University’s Equality</w:t>
      </w:r>
      <w:r w:rsidR="00A374F6" w:rsidRPr="4674A20C">
        <w:rPr>
          <w:rFonts w:ascii="Arial" w:eastAsia="Times New Roman" w:hAnsi="Arial" w:cs="Arial"/>
          <w:lang w:eastAsia="en-GB"/>
        </w:rPr>
        <w:t xml:space="preserve">, </w:t>
      </w:r>
      <w:r w:rsidR="7B4E9A6F" w:rsidRPr="4674A20C">
        <w:rPr>
          <w:rFonts w:ascii="Arial" w:eastAsia="Times New Roman" w:hAnsi="Arial" w:cs="Arial"/>
          <w:lang w:eastAsia="en-GB"/>
        </w:rPr>
        <w:t>Diversity,</w:t>
      </w:r>
      <w:r w:rsidR="0030586C" w:rsidRPr="4674A20C">
        <w:rPr>
          <w:rFonts w:ascii="Arial" w:eastAsia="Times New Roman" w:hAnsi="Arial" w:cs="Arial"/>
          <w:lang w:eastAsia="en-GB"/>
        </w:rPr>
        <w:t xml:space="preserve"> </w:t>
      </w:r>
      <w:r w:rsidR="00A374F6" w:rsidRPr="4674A20C">
        <w:rPr>
          <w:rFonts w:ascii="Arial" w:eastAsia="Times New Roman" w:hAnsi="Arial" w:cs="Arial"/>
          <w:lang w:eastAsia="en-GB"/>
        </w:rPr>
        <w:t xml:space="preserve">and Inclusion </w:t>
      </w:r>
      <w:r w:rsidR="0030586C" w:rsidRPr="4674A20C">
        <w:rPr>
          <w:rFonts w:ascii="Arial" w:eastAsia="Times New Roman" w:hAnsi="Arial" w:cs="Arial"/>
          <w:lang w:eastAsia="en-GB"/>
        </w:rPr>
        <w:t xml:space="preserve">Policy </w:t>
      </w:r>
      <w:r w:rsidRPr="4674A20C">
        <w:rPr>
          <w:rFonts w:ascii="Arial" w:eastAsia="Times New Roman" w:hAnsi="Arial" w:cs="Arial"/>
          <w:lang w:eastAsia="en-GB"/>
        </w:rPr>
        <w:t>in all activities, and to actively promote equality of opportunity wherever possible</w:t>
      </w:r>
      <w:r w:rsidR="003358DF" w:rsidRPr="4674A20C">
        <w:rPr>
          <w:rFonts w:ascii="Arial" w:eastAsia="Times New Roman" w:hAnsi="Arial" w:cs="Arial"/>
          <w:lang w:eastAsia="en-GB"/>
        </w:rPr>
        <w:t>.</w:t>
      </w:r>
    </w:p>
    <w:p w14:paraId="5E94C283" w14:textId="6609C2D2" w:rsidR="00A965A8" w:rsidRPr="00C82F11" w:rsidRDefault="00A965A8" w:rsidP="00781F1E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ascii="Arial" w:eastAsia="Times New Roman" w:hAnsi="Arial" w:cs="Arial"/>
          <w:lang w:eastAsia="en-GB"/>
        </w:rPr>
        <w:t xml:space="preserve">To be responsible for your own health and safety and that of your </w:t>
      </w:r>
      <w:r w:rsidR="00C82F11" w:rsidRPr="4674A20C">
        <w:rPr>
          <w:rFonts w:ascii="Arial" w:eastAsia="Times New Roman" w:hAnsi="Arial" w:cs="Arial"/>
          <w:lang w:eastAsia="en-GB"/>
        </w:rPr>
        <w:t>colleagues, in accordance with the Health and Safety at Work Act.</w:t>
      </w:r>
    </w:p>
    <w:p w14:paraId="41654B62" w14:textId="18DB1D51" w:rsidR="00C82F11" w:rsidRPr="00C82F11" w:rsidRDefault="00C82F11" w:rsidP="00781F1E">
      <w:pPr>
        <w:pStyle w:val="ListParagraph"/>
        <w:numPr>
          <w:ilvl w:val="0"/>
          <w:numId w:val="1"/>
        </w:numPr>
        <w:rPr>
          <w:rFonts w:eastAsiaTheme="minorEastAsia"/>
          <w:lang w:eastAsia="en-GB"/>
        </w:rPr>
      </w:pPr>
      <w:r w:rsidRPr="4674A20C">
        <w:rPr>
          <w:rFonts w:ascii="Arial" w:eastAsia="Arial" w:hAnsi="Arial" w:cs="Arial"/>
          <w:lang w:eastAsia="en-GB"/>
        </w:rPr>
        <w:t>To work in accordance with</w:t>
      </w:r>
      <w:r w:rsidR="00B66851" w:rsidRPr="4674A20C">
        <w:rPr>
          <w:rFonts w:ascii="Arial" w:eastAsia="Arial" w:hAnsi="Arial" w:cs="Arial"/>
          <w:lang w:eastAsia="en-GB"/>
        </w:rPr>
        <w:t xml:space="preserve"> the</w:t>
      </w:r>
      <w:r w:rsidRPr="4674A20C">
        <w:rPr>
          <w:rFonts w:ascii="Arial" w:eastAsia="Arial" w:hAnsi="Arial" w:cs="Arial"/>
          <w:lang w:eastAsia="en-GB"/>
        </w:rPr>
        <w:t xml:space="preserve"> </w:t>
      </w:r>
      <w:r w:rsidR="10A1E383" w:rsidRPr="4674A20C">
        <w:rPr>
          <w:rFonts w:ascii="Arial" w:eastAsia="Arial" w:hAnsi="Arial" w:cs="Arial"/>
          <w:color w:val="000000" w:themeColor="text1"/>
        </w:rPr>
        <w:t xml:space="preserve">Data Protection Act </w:t>
      </w:r>
      <w:r w:rsidR="5534F542" w:rsidRPr="4674A20C">
        <w:rPr>
          <w:rFonts w:ascii="Arial" w:eastAsia="Arial" w:hAnsi="Arial" w:cs="Arial"/>
          <w:color w:val="000000" w:themeColor="text1"/>
        </w:rPr>
        <w:t>2018</w:t>
      </w:r>
      <w:r w:rsidR="3A8642CB" w:rsidRPr="4674A20C">
        <w:rPr>
          <w:rFonts w:ascii="Arial" w:eastAsia="Arial" w:hAnsi="Arial" w:cs="Arial"/>
          <w:color w:val="000000" w:themeColor="text1"/>
        </w:rPr>
        <w:t xml:space="preserve"> and UK GD</w:t>
      </w:r>
      <w:r w:rsidR="002F27FD">
        <w:rPr>
          <w:rFonts w:ascii="Arial" w:eastAsia="Arial" w:hAnsi="Arial" w:cs="Arial"/>
          <w:color w:val="000000" w:themeColor="text1"/>
        </w:rPr>
        <w:t>P</w:t>
      </w:r>
      <w:r w:rsidR="3A8642CB" w:rsidRPr="4674A20C">
        <w:rPr>
          <w:rFonts w:ascii="Arial" w:eastAsia="Arial" w:hAnsi="Arial" w:cs="Arial"/>
          <w:color w:val="000000" w:themeColor="text1"/>
        </w:rPr>
        <w:t>R</w:t>
      </w:r>
    </w:p>
    <w:p w14:paraId="1C0CED81" w14:textId="089BDE91" w:rsidR="006F7241" w:rsidRDefault="008016F9" w:rsidP="00781F1E">
      <w:pPr>
        <w:pStyle w:val="Heading3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5EB61E7D" wp14:editId="77954A15">
            <wp:extent cx="5829410" cy="359523"/>
            <wp:effectExtent l="0" t="0" r="0" b="0"/>
            <wp:docPr id="2048895199" name="Picture 4" descr="Person Specification heading&#10;&#10;This is a heading only and contains not other words or text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410" cy="35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D4424" w14:textId="796A93CB" w:rsidR="00A6540A" w:rsidRDefault="00707C7F" w:rsidP="00781F1E">
      <w:pPr>
        <w:rPr>
          <w:rFonts w:ascii="Arial" w:hAnsi="Arial" w:cs="Arial"/>
        </w:rPr>
      </w:pPr>
      <w:r w:rsidRPr="08536B08">
        <w:rPr>
          <w:rFonts w:ascii="Arial" w:hAnsi="Arial" w:cs="Arial"/>
        </w:rPr>
        <w:t>The person specification focuses on the knowledge</w:t>
      </w:r>
      <w:r w:rsidR="00AC220B" w:rsidRPr="08536B08">
        <w:rPr>
          <w:rFonts w:ascii="Arial" w:hAnsi="Arial" w:cs="Arial"/>
        </w:rPr>
        <w:t xml:space="preserve">, skills and abilities, </w:t>
      </w:r>
      <w:r w:rsidRPr="08536B08">
        <w:rPr>
          <w:rFonts w:ascii="Arial" w:hAnsi="Arial" w:cs="Arial"/>
        </w:rPr>
        <w:t xml:space="preserve">qualifications, </w:t>
      </w:r>
      <w:r w:rsidR="00AC220B" w:rsidRPr="08536B08">
        <w:rPr>
          <w:rFonts w:ascii="Arial" w:hAnsi="Arial" w:cs="Arial"/>
        </w:rPr>
        <w:t xml:space="preserve">and the </w:t>
      </w:r>
      <w:r w:rsidRPr="08536B08">
        <w:rPr>
          <w:rFonts w:ascii="Arial" w:hAnsi="Arial" w:cs="Arial"/>
        </w:rPr>
        <w:t>experience required to undertake the role effectively. Please ensure that your application demonstrates how you meet the essential criteria</w:t>
      </w:r>
      <w:r w:rsidR="79B3C983" w:rsidRPr="08536B08">
        <w:rPr>
          <w:rFonts w:ascii="Arial" w:hAnsi="Arial" w:cs="Arial"/>
        </w:rPr>
        <w:t xml:space="preserve">. </w:t>
      </w:r>
      <w:r w:rsidRPr="08536B08">
        <w:rPr>
          <w:rFonts w:ascii="Arial" w:hAnsi="Arial" w:cs="Arial"/>
        </w:rPr>
        <w:t xml:space="preserve">You will </w:t>
      </w:r>
      <w:proofErr w:type="gramStart"/>
      <w:r w:rsidRPr="08536B08">
        <w:rPr>
          <w:rFonts w:ascii="Arial" w:hAnsi="Arial" w:cs="Arial"/>
        </w:rPr>
        <w:t>be assessed</w:t>
      </w:r>
      <w:proofErr w:type="gramEnd"/>
      <w:r w:rsidRPr="08536B08">
        <w:rPr>
          <w:rFonts w:ascii="Arial" w:hAnsi="Arial" w:cs="Arial"/>
        </w:rPr>
        <w:t xml:space="preserve"> by your completed application form</w:t>
      </w:r>
      <w:r w:rsidR="00922E48" w:rsidRPr="08536B08">
        <w:rPr>
          <w:rFonts w:ascii="Arial" w:hAnsi="Arial" w:cs="Arial"/>
        </w:rPr>
        <w:t xml:space="preserve"> </w:t>
      </w:r>
      <w:r w:rsidR="00922E48" w:rsidRPr="08536B08">
        <w:rPr>
          <w:rFonts w:ascii="Arial" w:hAnsi="Arial" w:cs="Arial"/>
          <w:b/>
          <w:bCs/>
        </w:rPr>
        <w:t>(A),</w:t>
      </w:r>
      <w:r w:rsidR="00922E48" w:rsidRPr="08536B08">
        <w:rPr>
          <w:rFonts w:ascii="Arial" w:hAnsi="Arial" w:cs="Arial"/>
        </w:rPr>
        <w:t xml:space="preserve"> at interview </w:t>
      </w:r>
      <w:r w:rsidR="00922E48" w:rsidRPr="08536B08">
        <w:rPr>
          <w:rFonts w:ascii="Arial" w:hAnsi="Arial" w:cs="Arial"/>
          <w:b/>
          <w:bCs/>
        </w:rPr>
        <w:t xml:space="preserve">(I) </w:t>
      </w:r>
      <w:r w:rsidR="00922E48" w:rsidRPr="08536B08">
        <w:rPr>
          <w:rFonts w:ascii="Arial" w:hAnsi="Arial" w:cs="Arial"/>
        </w:rPr>
        <w:t xml:space="preserve">and in some instances through an exercise </w:t>
      </w:r>
      <w:r w:rsidR="00922E48" w:rsidRPr="08536B08">
        <w:rPr>
          <w:rFonts w:ascii="Arial" w:hAnsi="Arial" w:cs="Arial"/>
          <w:b/>
          <w:bCs/>
        </w:rPr>
        <w:t>(E</w:t>
      </w:r>
      <w:r w:rsidR="00922E48" w:rsidRPr="08536B08">
        <w:rPr>
          <w:rFonts w:ascii="Arial" w:hAnsi="Arial" w:cs="Arial"/>
        </w:rPr>
        <w:t>)</w:t>
      </w:r>
      <w:r w:rsidR="1C275305" w:rsidRPr="08536B08">
        <w:rPr>
          <w:rFonts w:ascii="Arial" w:hAnsi="Arial" w:cs="Arial"/>
        </w:rPr>
        <w:t xml:space="preserve">. </w:t>
      </w:r>
    </w:p>
    <w:p w14:paraId="1B502153" w14:textId="77777777" w:rsidR="00A8316E" w:rsidRPr="00A8316E" w:rsidRDefault="00A8316E" w:rsidP="00781F1E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 w:rsidRPr="00A8316E">
        <w:rPr>
          <w:rFonts w:ascii="Arial" w:hAnsi="Arial" w:cs="Arial"/>
          <w:b/>
          <w:color w:val="auto"/>
          <w:sz w:val="22"/>
          <w:szCs w:val="22"/>
        </w:rPr>
        <w:t>Essential Criteria</w:t>
      </w:r>
    </w:p>
    <w:p w14:paraId="6C1B2E0A" w14:textId="77777777" w:rsidR="00A8316E" w:rsidRPr="00506D74" w:rsidRDefault="00A8316E" w:rsidP="00781F1E">
      <w:pPr>
        <w:pStyle w:val="NoSpacing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  <w:tblDescription w:val="Table of essential knowledge, skills and abilities. The table indicates when, or how that criteria will be assessed, A indicates by application form, I by interview and E through an exercise. "/>
      </w:tblPr>
      <w:tblGrid>
        <w:gridCol w:w="9072"/>
      </w:tblGrid>
      <w:tr w:rsidR="00A8316E" w14:paraId="63449AE9" w14:textId="77777777" w:rsidTr="00992578">
        <w:tc>
          <w:tcPr>
            <w:tcW w:w="9072" w:type="dxa"/>
          </w:tcPr>
          <w:p w14:paraId="69C21B02" w14:textId="77777777" w:rsidR="00A8316E" w:rsidRPr="00A8316E" w:rsidRDefault="00A8316E" w:rsidP="00781F1E">
            <w:pPr>
              <w:spacing w:line="276" w:lineRule="auto"/>
              <w:rPr>
                <w:rFonts w:ascii="Arial" w:eastAsiaTheme="minorEastAsia" w:hAnsi="Arial" w:cs="Arial"/>
                <w:b/>
                <w:bCs/>
              </w:rPr>
            </w:pPr>
            <w:r w:rsidRPr="00A8316E">
              <w:rPr>
                <w:rFonts w:ascii="Arial" w:eastAsiaTheme="minorEastAsia" w:hAnsi="Arial" w:cs="Arial"/>
                <w:b/>
                <w:bCs/>
              </w:rPr>
              <w:t>Knowledge, skills, and abilities</w:t>
            </w:r>
          </w:p>
          <w:p w14:paraId="569312C9" w14:textId="77777777" w:rsidR="00A8316E" w:rsidRPr="0046493A" w:rsidRDefault="00A8316E" w:rsidP="00781F1E">
            <w:pPr>
              <w:rPr>
                <w:rFonts w:cs="Arial"/>
              </w:rPr>
            </w:pPr>
          </w:p>
        </w:tc>
      </w:tr>
      <w:tr w:rsidR="00A8316E" w14:paraId="42FE28DE" w14:textId="77777777" w:rsidTr="00992578">
        <w:tc>
          <w:tcPr>
            <w:tcW w:w="9072" w:type="dxa"/>
          </w:tcPr>
          <w:p w14:paraId="59F7BA14" w14:textId="77777777" w:rsidR="00A8316E" w:rsidRPr="0021282E" w:rsidRDefault="00A8316E" w:rsidP="00781F1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43" w:hanging="425"/>
              <w:rPr>
                <w:rFonts w:eastAsiaTheme="minorEastAsia"/>
                <w:b/>
              </w:rPr>
            </w:pPr>
            <w:r>
              <w:rPr>
                <w:rFonts w:ascii="Arial" w:eastAsiaTheme="minorEastAsia" w:hAnsi="Arial" w:cs="Arial"/>
              </w:rPr>
              <w:t xml:space="preserve">Ability to lead, </w:t>
            </w:r>
            <w:proofErr w:type="gramStart"/>
            <w:r>
              <w:rPr>
                <w:rFonts w:ascii="Arial" w:eastAsiaTheme="minorEastAsia" w:hAnsi="Arial" w:cs="Arial"/>
              </w:rPr>
              <w:t>manage and organise own workload</w:t>
            </w:r>
            <w:proofErr w:type="gramEnd"/>
            <w:r>
              <w:rPr>
                <w:rFonts w:ascii="Arial" w:eastAsiaTheme="minorEastAsia" w:hAnsi="Arial" w:cs="Arial"/>
              </w:rPr>
              <w:t xml:space="preserve"> and determine operational priorities in order to optimise service delivery</w:t>
            </w:r>
            <w:r>
              <w:rPr>
                <w:rFonts w:eastAsiaTheme="minorEastAsia" w:cs="Arial"/>
              </w:rPr>
              <w:t xml:space="preserve">. </w:t>
            </w:r>
            <w:r w:rsidRPr="00795FB9">
              <w:rPr>
                <w:rFonts w:eastAsiaTheme="minorEastAsia" w:cs="Arial"/>
                <w:b/>
                <w:bCs/>
              </w:rPr>
              <w:t>(A, I)</w:t>
            </w:r>
          </w:p>
          <w:p w14:paraId="29A48FA5" w14:textId="77777777" w:rsidR="00A8316E" w:rsidRPr="00A27500" w:rsidRDefault="00A8316E" w:rsidP="00781F1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43" w:hanging="425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eastAsiaTheme="minorEastAsia" w:hAnsi="Arial" w:cs="Arial"/>
                <w:bCs/>
              </w:rPr>
              <w:t>Ability to adhere to occupational health policies and procedures to ensure consistent service delivery, as well as being involved in developing and updating occupational health policies and protocols</w:t>
            </w:r>
            <w:r>
              <w:rPr>
                <w:rFonts w:eastAsiaTheme="minorEastAsia" w:cs="Arial"/>
                <w:bCs/>
              </w:rPr>
              <w:t xml:space="preserve">. </w:t>
            </w:r>
            <w:r w:rsidRPr="00795FB9">
              <w:rPr>
                <w:rFonts w:eastAsiaTheme="minorEastAsia" w:cs="Arial"/>
                <w:b/>
                <w:bCs/>
              </w:rPr>
              <w:t>(A, I)</w:t>
            </w:r>
          </w:p>
          <w:p w14:paraId="47C93FC7" w14:textId="77777777" w:rsidR="00A8316E" w:rsidRPr="00867501" w:rsidRDefault="00A8316E" w:rsidP="00781F1E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743" w:hanging="425"/>
              <w:rPr>
                <w:rFonts w:ascii="Arial" w:hAnsi="Arial" w:cs="Arial"/>
              </w:rPr>
            </w:pPr>
            <w:r w:rsidRPr="00B064B0">
              <w:rPr>
                <w:rFonts w:ascii="Arial" w:hAnsi="Arial" w:cs="Arial"/>
              </w:rPr>
              <w:t>Ability to work</w:t>
            </w:r>
            <w:r>
              <w:rPr>
                <w:rFonts w:ascii="Arial" w:hAnsi="Arial" w:cs="Arial"/>
              </w:rPr>
              <w:t xml:space="preserve"> effectively</w:t>
            </w:r>
            <w:r w:rsidRPr="00B064B0">
              <w:rPr>
                <w:rFonts w:ascii="Arial" w:hAnsi="Arial" w:cs="Arial"/>
              </w:rPr>
              <w:t xml:space="preserve"> as a team member</w:t>
            </w:r>
            <w:r>
              <w:rPr>
                <w:rFonts w:ascii="Arial" w:hAnsi="Arial" w:cs="Arial"/>
              </w:rPr>
              <w:t xml:space="preserve"> but also to work autonomously and independently using own initiative, though recognising when matters need to </w:t>
            </w:r>
            <w:proofErr w:type="gramStart"/>
            <w:r>
              <w:rPr>
                <w:rFonts w:ascii="Arial" w:hAnsi="Arial" w:cs="Arial"/>
              </w:rPr>
              <w:t>be referred</w:t>
            </w:r>
            <w:proofErr w:type="gramEnd"/>
            <w:r>
              <w:rPr>
                <w:rFonts w:ascii="Arial" w:hAnsi="Arial" w:cs="Arial"/>
              </w:rPr>
              <w:t xml:space="preserve"> to more senior managers</w:t>
            </w:r>
            <w:r>
              <w:rPr>
                <w:rFonts w:cs="Arial"/>
              </w:rPr>
              <w:t xml:space="preserve">. </w:t>
            </w:r>
            <w:r w:rsidRPr="00795FB9">
              <w:rPr>
                <w:rFonts w:eastAsiaTheme="minorEastAsia" w:cs="Arial"/>
                <w:b/>
                <w:bCs/>
              </w:rPr>
              <w:t>(A, I)</w:t>
            </w:r>
          </w:p>
          <w:p w14:paraId="0EA08EFC" w14:textId="77777777" w:rsidR="00A8316E" w:rsidRPr="00A24943" w:rsidRDefault="00A8316E" w:rsidP="00781F1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43" w:hanging="425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eastAsiaTheme="minorEastAsia" w:hAnsi="Arial" w:cs="Arial"/>
                <w:bCs/>
              </w:rPr>
              <w:t>Ability to contribute to occupational health project work as directed by the Occupational Health and Wellbeing Manager</w:t>
            </w:r>
            <w:r>
              <w:rPr>
                <w:rFonts w:eastAsiaTheme="minorEastAsia" w:cs="Arial"/>
                <w:bCs/>
              </w:rPr>
              <w:t xml:space="preserve">. </w:t>
            </w:r>
            <w:r w:rsidRPr="00795FB9">
              <w:rPr>
                <w:rFonts w:eastAsiaTheme="minorEastAsia" w:cs="Arial"/>
                <w:b/>
                <w:bCs/>
              </w:rPr>
              <w:t>(A, I)</w:t>
            </w:r>
          </w:p>
          <w:p w14:paraId="409A1D48" w14:textId="77777777" w:rsidR="00A8316E" w:rsidRPr="00A90BCD" w:rsidRDefault="00A8316E" w:rsidP="00781F1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43" w:hanging="425"/>
              <w:rPr>
                <w:rFonts w:eastAsiaTheme="minorEastAsia"/>
                <w:b/>
              </w:rPr>
            </w:pPr>
            <w:r>
              <w:rPr>
                <w:rFonts w:ascii="Arial" w:eastAsiaTheme="minorEastAsia" w:hAnsi="Arial" w:cs="Arial"/>
                <w:bCs/>
              </w:rPr>
              <w:t xml:space="preserve">To have a good understanding of employment, equality, data protection, </w:t>
            </w:r>
            <w:proofErr w:type="gramStart"/>
            <w:r>
              <w:rPr>
                <w:rFonts w:ascii="Arial" w:eastAsiaTheme="minorEastAsia" w:hAnsi="Arial" w:cs="Arial"/>
                <w:bCs/>
              </w:rPr>
              <w:t>and also</w:t>
            </w:r>
            <w:proofErr w:type="gramEnd"/>
            <w:r>
              <w:rPr>
                <w:rFonts w:ascii="Arial" w:eastAsiaTheme="minorEastAsia" w:hAnsi="Arial" w:cs="Arial"/>
                <w:bCs/>
              </w:rPr>
              <w:t xml:space="preserve"> health and safety law in the context of occupational health practice</w:t>
            </w:r>
            <w:r>
              <w:rPr>
                <w:rFonts w:eastAsiaTheme="minorEastAsia" w:cs="Arial"/>
                <w:bCs/>
              </w:rPr>
              <w:t xml:space="preserve">. </w:t>
            </w:r>
            <w:r w:rsidRPr="00795FB9">
              <w:rPr>
                <w:rFonts w:eastAsiaTheme="minorEastAsia" w:cs="Arial"/>
                <w:b/>
                <w:bCs/>
              </w:rPr>
              <w:t>(A, I)</w:t>
            </w:r>
          </w:p>
          <w:p w14:paraId="5329647A" w14:textId="77777777" w:rsidR="00A90BCD" w:rsidRDefault="00A90BCD" w:rsidP="00781F1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43" w:hanging="425"/>
              <w:rPr>
                <w:rFonts w:ascii="Arial" w:eastAsiaTheme="minorEastAsia" w:hAnsi="Arial" w:cs="Arial"/>
                <w:bCs/>
              </w:rPr>
            </w:pPr>
            <w:r w:rsidRPr="004413DE">
              <w:rPr>
                <w:rFonts w:ascii="Arial" w:eastAsiaTheme="minorEastAsia" w:hAnsi="Arial" w:cs="Arial"/>
                <w:bCs/>
              </w:rPr>
              <w:t xml:space="preserve">Ability to </w:t>
            </w:r>
            <w:r>
              <w:rPr>
                <w:rFonts w:ascii="Arial" w:eastAsiaTheme="minorEastAsia" w:hAnsi="Arial" w:cs="Arial"/>
                <w:bCs/>
              </w:rPr>
              <w:t>network and build strong, collaborative working relationships both internally and externally</w:t>
            </w:r>
            <w:r>
              <w:rPr>
                <w:rFonts w:eastAsiaTheme="minorEastAsia" w:cs="Arial"/>
                <w:bCs/>
              </w:rPr>
              <w:t xml:space="preserve">. </w:t>
            </w:r>
            <w:r w:rsidRPr="00795FB9">
              <w:rPr>
                <w:rFonts w:eastAsiaTheme="minorEastAsia" w:cs="Arial"/>
                <w:b/>
                <w:bCs/>
              </w:rPr>
              <w:t>(A, I</w:t>
            </w:r>
            <w:r>
              <w:rPr>
                <w:rFonts w:eastAsiaTheme="minorEastAsia" w:cs="Arial"/>
                <w:b/>
                <w:bCs/>
              </w:rPr>
              <w:t>)</w:t>
            </w:r>
          </w:p>
          <w:p w14:paraId="76007AA7" w14:textId="77777777" w:rsidR="00A90BCD" w:rsidRPr="00795FB9" w:rsidRDefault="00A90BCD" w:rsidP="00781F1E">
            <w:pPr>
              <w:pStyle w:val="ListParagraph"/>
              <w:numPr>
                <w:ilvl w:val="0"/>
                <w:numId w:val="33"/>
              </w:numPr>
              <w:ind w:left="743" w:hanging="425"/>
              <w:rPr>
                <w:rFonts w:cs="Arial"/>
              </w:rPr>
            </w:pPr>
            <w:r w:rsidRPr="00795FB9">
              <w:rPr>
                <w:rFonts w:ascii="Arial" w:eastAsiaTheme="minorEastAsia" w:hAnsi="Arial" w:cs="Arial"/>
                <w:bCs/>
              </w:rPr>
              <w:t>Ability to influence others and negotiate to achieve a positive outcome</w:t>
            </w:r>
            <w:r w:rsidRPr="00795FB9">
              <w:rPr>
                <w:rFonts w:eastAsiaTheme="minorEastAsia" w:cs="Arial"/>
                <w:bCs/>
              </w:rPr>
              <w:t xml:space="preserve">. </w:t>
            </w:r>
            <w:r w:rsidRPr="00795FB9">
              <w:rPr>
                <w:rFonts w:eastAsiaTheme="minorEastAsia" w:cs="Arial"/>
                <w:b/>
                <w:bCs/>
              </w:rPr>
              <w:t>(A, I)</w:t>
            </w:r>
          </w:p>
          <w:p w14:paraId="198FF6DD" w14:textId="77777777" w:rsidR="00A8316E" w:rsidRPr="00781F1E" w:rsidRDefault="00A8316E" w:rsidP="00781F1E">
            <w:pPr>
              <w:rPr>
                <w:rFonts w:cs="Arial"/>
              </w:rPr>
            </w:pPr>
          </w:p>
        </w:tc>
      </w:tr>
      <w:tr w:rsidR="00A8316E" w14:paraId="0CC0AFC2" w14:textId="77777777" w:rsidTr="00992578">
        <w:tc>
          <w:tcPr>
            <w:tcW w:w="9072" w:type="dxa"/>
          </w:tcPr>
          <w:p w14:paraId="2B72A969" w14:textId="77777777" w:rsidR="00A8316E" w:rsidRPr="00A8316E" w:rsidRDefault="00A8316E" w:rsidP="00781F1E">
            <w:pPr>
              <w:spacing w:line="276" w:lineRule="auto"/>
              <w:rPr>
                <w:rFonts w:ascii="Arial" w:eastAsiaTheme="minorEastAsia" w:hAnsi="Arial" w:cs="Arial"/>
                <w:b/>
                <w:bCs/>
              </w:rPr>
            </w:pPr>
            <w:r w:rsidRPr="00A8316E">
              <w:rPr>
                <w:rFonts w:ascii="Arial" w:eastAsiaTheme="minorEastAsia" w:hAnsi="Arial" w:cs="Arial"/>
                <w:b/>
                <w:bCs/>
              </w:rPr>
              <w:t>Qualifications</w:t>
            </w:r>
          </w:p>
          <w:p w14:paraId="68D9F609" w14:textId="77777777" w:rsidR="00A8316E" w:rsidRPr="0046493A" w:rsidRDefault="00A8316E" w:rsidP="00781F1E">
            <w:pPr>
              <w:ind w:hanging="402"/>
              <w:rPr>
                <w:rFonts w:cs="Arial"/>
              </w:rPr>
            </w:pPr>
          </w:p>
        </w:tc>
      </w:tr>
      <w:tr w:rsidR="00A8316E" w14:paraId="6C65207A" w14:textId="77777777" w:rsidTr="00992578">
        <w:tc>
          <w:tcPr>
            <w:tcW w:w="9072" w:type="dxa"/>
          </w:tcPr>
          <w:p w14:paraId="57235BF3" w14:textId="77777777" w:rsidR="00A8316E" w:rsidRPr="00795FB9" w:rsidRDefault="00A8316E" w:rsidP="00781F1E">
            <w:pPr>
              <w:pStyle w:val="ListParagraph"/>
              <w:numPr>
                <w:ilvl w:val="0"/>
                <w:numId w:val="3"/>
              </w:numPr>
              <w:spacing w:line="276" w:lineRule="auto"/>
              <w:ind w:hanging="402"/>
              <w:rPr>
                <w:rFonts w:ascii="Arial" w:eastAsiaTheme="minorEastAsia" w:hAnsi="Arial" w:cs="Arial"/>
                <w:bCs/>
              </w:rPr>
            </w:pPr>
            <w:r w:rsidRPr="00795FB9">
              <w:rPr>
                <w:rFonts w:ascii="Arial" w:eastAsiaTheme="minorEastAsia" w:hAnsi="Arial" w:cs="Arial"/>
                <w:bCs/>
              </w:rPr>
              <w:t>Registered nurse with an occupational health qualification, allowing registration with the NMC as a Specialist Community Public Health Nurse</w:t>
            </w:r>
            <w:r>
              <w:rPr>
                <w:rFonts w:eastAsiaTheme="minorEastAsia" w:cs="Arial"/>
                <w:bCs/>
              </w:rPr>
              <w:t xml:space="preserve">. </w:t>
            </w:r>
            <w:r w:rsidRPr="00795FB9">
              <w:rPr>
                <w:rFonts w:eastAsiaTheme="minorEastAsia" w:cs="Arial"/>
                <w:b/>
                <w:bCs/>
              </w:rPr>
              <w:t>(A)</w:t>
            </w:r>
          </w:p>
          <w:p w14:paraId="028B5525" w14:textId="77777777" w:rsidR="00A8316E" w:rsidRPr="00795FB9" w:rsidRDefault="00A8316E" w:rsidP="00781F1E">
            <w:pPr>
              <w:pStyle w:val="ListParagraph"/>
              <w:numPr>
                <w:ilvl w:val="0"/>
                <w:numId w:val="3"/>
              </w:numPr>
              <w:spacing w:line="276" w:lineRule="auto"/>
              <w:ind w:hanging="402"/>
              <w:rPr>
                <w:rFonts w:ascii="Arial" w:eastAsiaTheme="minorEastAsia" w:hAnsi="Arial" w:cs="Arial"/>
                <w:bCs/>
              </w:rPr>
            </w:pPr>
            <w:r w:rsidRPr="00795FB9">
              <w:rPr>
                <w:rFonts w:ascii="Arial" w:eastAsiaTheme="minorEastAsia" w:hAnsi="Arial" w:cs="Arial"/>
                <w:bCs/>
              </w:rPr>
              <w:t>Evidence of ongoing continued professional development</w:t>
            </w:r>
            <w:r>
              <w:rPr>
                <w:rFonts w:eastAsiaTheme="minorEastAsia" w:cs="Arial"/>
                <w:bCs/>
              </w:rPr>
              <w:t xml:space="preserve">. </w:t>
            </w:r>
            <w:r w:rsidRPr="00795FB9">
              <w:rPr>
                <w:rFonts w:eastAsiaTheme="minorEastAsia" w:cs="Arial"/>
                <w:b/>
                <w:bCs/>
              </w:rPr>
              <w:t>(A)</w:t>
            </w:r>
          </w:p>
          <w:p w14:paraId="364E1414" w14:textId="77777777" w:rsidR="00A8316E" w:rsidRPr="0046493A" w:rsidRDefault="00A8316E" w:rsidP="00781F1E">
            <w:pPr>
              <w:pStyle w:val="ListParagraph"/>
              <w:ind w:hanging="402"/>
              <w:rPr>
                <w:rFonts w:cs="Arial"/>
              </w:rPr>
            </w:pPr>
          </w:p>
        </w:tc>
      </w:tr>
      <w:tr w:rsidR="00A8316E" w14:paraId="0705BA81" w14:textId="77777777" w:rsidTr="00992578">
        <w:tc>
          <w:tcPr>
            <w:tcW w:w="9072" w:type="dxa"/>
          </w:tcPr>
          <w:p w14:paraId="7E9BD7A9" w14:textId="77777777" w:rsidR="00A8316E" w:rsidRPr="00A8316E" w:rsidRDefault="00A8316E" w:rsidP="00781F1E">
            <w:pPr>
              <w:spacing w:line="276" w:lineRule="auto"/>
              <w:rPr>
                <w:rFonts w:ascii="Arial" w:eastAsiaTheme="minorEastAsia" w:hAnsi="Arial" w:cs="Arial"/>
                <w:b/>
                <w:bCs/>
              </w:rPr>
            </w:pPr>
            <w:r w:rsidRPr="00A8316E">
              <w:rPr>
                <w:rFonts w:ascii="Arial" w:eastAsiaTheme="minorEastAsia" w:hAnsi="Arial" w:cs="Arial"/>
                <w:b/>
                <w:bCs/>
              </w:rPr>
              <w:t>Experience</w:t>
            </w:r>
          </w:p>
          <w:p w14:paraId="3BAD6B9A" w14:textId="77777777" w:rsidR="00A8316E" w:rsidRPr="0046493A" w:rsidRDefault="00A8316E" w:rsidP="00781F1E">
            <w:pPr>
              <w:ind w:hanging="402"/>
              <w:rPr>
                <w:rFonts w:cs="Arial"/>
              </w:rPr>
            </w:pPr>
          </w:p>
        </w:tc>
      </w:tr>
      <w:tr w:rsidR="00A8316E" w14:paraId="1235D20E" w14:textId="77777777" w:rsidTr="00992578">
        <w:tc>
          <w:tcPr>
            <w:tcW w:w="9072" w:type="dxa"/>
          </w:tcPr>
          <w:p w14:paraId="16331E50" w14:textId="3B311E44" w:rsidR="00A90BCD" w:rsidRPr="00A90BCD" w:rsidRDefault="00A90BCD" w:rsidP="00781F1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b/>
              </w:rPr>
            </w:pPr>
            <w:r>
              <w:rPr>
                <w:rFonts w:ascii="Arial" w:eastAsiaTheme="minorEastAsia" w:hAnsi="Arial" w:cs="Arial"/>
              </w:rPr>
              <w:lastRenderedPageBreak/>
              <w:t>Substantial e</w:t>
            </w:r>
            <w:r w:rsidRPr="00C20CB5">
              <w:rPr>
                <w:rFonts w:ascii="Arial" w:eastAsiaTheme="minorEastAsia" w:hAnsi="Arial" w:cs="Arial"/>
              </w:rPr>
              <w:t xml:space="preserve">xperience </w:t>
            </w:r>
            <w:r>
              <w:rPr>
                <w:rFonts w:ascii="Arial" w:eastAsiaTheme="minorEastAsia" w:hAnsi="Arial" w:cs="Arial"/>
              </w:rPr>
              <w:t>as a qualified Occupational Health Adviser, providing specialist advice and dealing with complex casework</w:t>
            </w:r>
            <w:r>
              <w:rPr>
                <w:rFonts w:eastAsiaTheme="minorEastAsia" w:cs="Arial"/>
              </w:rPr>
              <w:t xml:space="preserve">. </w:t>
            </w:r>
            <w:r w:rsidRPr="00795FB9">
              <w:rPr>
                <w:rFonts w:eastAsiaTheme="minorEastAsia" w:cs="Arial"/>
                <w:b/>
                <w:bCs/>
              </w:rPr>
              <w:t>(A, I)</w:t>
            </w:r>
          </w:p>
          <w:p w14:paraId="6E63318F" w14:textId="218569A8" w:rsidR="005E1596" w:rsidRPr="005E1596" w:rsidRDefault="005E1596" w:rsidP="00781F1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b/>
              </w:rPr>
            </w:pPr>
            <w:r>
              <w:rPr>
                <w:rFonts w:ascii="Arial" w:eastAsiaTheme="minorEastAsia" w:hAnsi="Arial" w:cs="Arial"/>
              </w:rPr>
              <w:t>Experience of assessing</w:t>
            </w:r>
            <w:r>
              <w:rPr>
                <w:rFonts w:ascii="Arial" w:eastAsiaTheme="minorEastAsia" w:hAnsi="Arial" w:cs="Arial"/>
              </w:rPr>
              <w:t xml:space="preserve"> health needs, plan and implement effective occupational health strategies, and provide </w:t>
            </w:r>
            <w:r>
              <w:rPr>
                <w:rFonts w:ascii="Arial" w:eastAsiaTheme="minorEastAsia" w:hAnsi="Arial" w:cs="Arial"/>
                <w:bCs/>
              </w:rPr>
              <w:t>clear and concise</w:t>
            </w:r>
            <w:r w:rsidRPr="00A27500">
              <w:rPr>
                <w:rFonts w:ascii="Arial" w:eastAsiaTheme="minorEastAsia" w:hAnsi="Arial" w:cs="Arial"/>
                <w:bCs/>
              </w:rPr>
              <w:t xml:space="preserve"> occupational </w:t>
            </w:r>
            <w:r>
              <w:rPr>
                <w:rFonts w:ascii="Arial" w:eastAsiaTheme="minorEastAsia" w:hAnsi="Arial" w:cs="Arial"/>
              </w:rPr>
              <w:t xml:space="preserve">written and oral </w:t>
            </w:r>
            <w:r w:rsidRPr="00A27500">
              <w:rPr>
                <w:rFonts w:ascii="Arial" w:eastAsiaTheme="minorEastAsia" w:hAnsi="Arial" w:cs="Arial"/>
                <w:bCs/>
              </w:rPr>
              <w:t>health reports</w:t>
            </w:r>
            <w:r>
              <w:rPr>
                <w:rFonts w:ascii="Arial" w:eastAsiaTheme="minorEastAsia" w:hAnsi="Arial" w:cs="Arial"/>
                <w:bCs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to managers and staff</w:t>
            </w:r>
            <w:r>
              <w:rPr>
                <w:rFonts w:eastAsiaTheme="minorEastAsia" w:cs="Arial"/>
              </w:rPr>
              <w:t xml:space="preserve">. </w:t>
            </w:r>
            <w:r w:rsidRPr="00795FB9">
              <w:rPr>
                <w:rFonts w:eastAsiaTheme="minorEastAsia" w:cs="Arial"/>
                <w:b/>
                <w:bCs/>
              </w:rPr>
              <w:t>(A, I</w:t>
            </w:r>
            <w:r>
              <w:rPr>
                <w:rFonts w:eastAsiaTheme="minorEastAsia" w:cs="Arial"/>
                <w:b/>
                <w:bCs/>
              </w:rPr>
              <w:t>, E</w:t>
            </w:r>
            <w:r w:rsidRPr="00795FB9">
              <w:rPr>
                <w:rFonts w:eastAsiaTheme="minorEastAsia" w:cs="Arial"/>
                <w:b/>
                <w:bCs/>
              </w:rPr>
              <w:t>)</w:t>
            </w:r>
          </w:p>
          <w:p w14:paraId="4121979D" w14:textId="230F37AE" w:rsidR="005E1596" w:rsidRPr="005E1596" w:rsidRDefault="005E1596" w:rsidP="00781F1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eastAsiaTheme="minorEastAsia" w:hAnsi="Arial" w:cs="Arial"/>
              </w:rPr>
              <w:t xml:space="preserve">Experience of </w:t>
            </w:r>
            <w:r>
              <w:rPr>
                <w:rFonts w:ascii="Arial" w:eastAsiaTheme="minorEastAsia" w:hAnsi="Arial" w:cs="Arial"/>
                <w:bCs/>
              </w:rPr>
              <w:t>mak</w:t>
            </w:r>
            <w:r>
              <w:rPr>
                <w:rFonts w:ascii="Arial" w:eastAsiaTheme="minorEastAsia" w:hAnsi="Arial" w:cs="Arial"/>
                <w:bCs/>
              </w:rPr>
              <w:t>ing</w:t>
            </w:r>
            <w:r>
              <w:rPr>
                <w:rFonts w:ascii="Arial" w:eastAsiaTheme="minorEastAsia" w:hAnsi="Arial" w:cs="Arial"/>
                <w:bCs/>
              </w:rPr>
              <w:t xml:space="preserve"> referrals to GP/Medical Specialists, Occupational Health </w:t>
            </w:r>
            <w:proofErr w:type="gramStart"/>
            <w:r>
              <w:rPr>
                <w:rFonts w:ascii="Arial" w:eastAsiaTheme="minorEastAsia" w:hAnsi="Arial" w:cs="Arial"/>
                <w:bCs/>
              </w:rPr>
              <w:t>Physicians</w:t>
            </w:r>
            <w:proofErr w:type="gramEnd"/>
            <w:r>
              <w:rPr>
                <w:rFonts w:ascii="Arial" w:eastAsiaTheme="minorEastAsia" w:hAnsi="Arial" w:cs="Arial"/>
                <w:bCs/>
              </w:rPr>
              <w:t xml:space="preserve"> and counsellors/CBT therapists</w:t>
            </w:r>
            <w:r>
              <w:rPr>
                <w:rFonts w:eastAsiaTheme="minorEastAsia" w:cs="Arial"/>
                <w:bCs/>
              </w:rPr>
              <w:t xml:space="preserve">. </w:t>
            </w:r>
            <w:r w:rsidRPr="00795FB9">
              <w:rPr>
                <w:rFonts w:eastAsiaTheme="minorEastAsia" w:cs="Arial"/>
                <w:b/>
                <w:bCs/>
              </w:rPr>
              <w:t>(A, I)</w:t>
            </w:r>
          </w:p>
          <w:p w14:paraId="6EB684F0" w14:textId="142B2194" w:rsidR="005E1596" w:rsidRPr="005E1596" w:rsidRDefault="005E1596" w:rsidP="00781F1E">
            <w:pPr>
              <w:pStyle w:val="ListParagraph"/>
              <w:numPr>
                <w:ilvl w:val="0"/>
                <w:numId w:val="2"/>
              </w:numPr>
              <w:spacing w:line="276" w:lineRule="auto"/>
              <w:ind w:hanging="402"/>
              <w:rPr>
                <w:rFonts w:eastAsiaTheme="minorEastAsia"/>
                <w:b/>
              </w:rPr>
            </w:pPr>
            <w:r>
              <w:rPr>
                <w:rFonts w:ascii="Arial" w:eastAsiaTheme="minorEastAsia" w:hAnsi="Arial" w:cs="Arial"/>
              </w:rPr>
              <w:t>Experience of</w:t>
            </w:r>
            <w:r w:rsidRPr="00EA3EFC">
              <w:rPr>
                <w:rFonts w:ascii="Arial" w:eastAsiaTheme="minorEastAsia" w:hAnsi="Arial" w:cs="Arial"/>
              </w:rPr>
              <w:t xml:space="preserve"> c</w:t>
            </w:r>
            <w:r>
              <w:rPr>
                <w:rFonts w:ascii="Arial" w:eastAsiaTheme="minorEastAsia" w:hAnsi="Arial" w:cs="Arial"/>
              </w:rPr>
              <w:t>o</w:t>
            </w:r>
            <w:r w:rsidRPr="00EA3EFC">
              <w:rPr>
                <w:rFonts w:ascii="Arial" w:eastAsiaTheme="minorEastAsia" w:hAnsi="Arial" w:cs="Arial"/>
              </w:rPr>
              <w:t>ordinat</w:t>
            </w:r>
            <w:r>
              <w:rPr>
                <w:rFonts w:ascii="Arial" w:eastAsiaTheme="minorEastAsia" w:hAnsi="Arial" w:cs="Arial"/>
              </w:rPr>
              <w:t>ing</w:t>
            </w:r>
            <w:r w:rsidRPr="00EA3EFC">
              <w:rPr>
                <w:rFonts w:ascii="Arial" w:eastAsiaTheme="minorEastAsia" w:hAnsi="Arial" w:cs="Arial"/>
              </w:rPr>
              <w:t xml:space="preserve"> the delivery of health surveillance programmes, including spirometry and audiometry</w:t>
            </w:r>
            <w:r>
              <w:rPr>
                <w:rFonts w:eastAsiaTheme="minorEastAsia" w:cs="Arial"/>
              </w:rPr>
              <w:t xml:space="preserve">. </w:t>
            </w:r>
            <w:r w:rsidRPr="00795FB9">
              <w:rPr>
                <w:rFonts w:eastAsiaTheme="minorEastAsia" w:cs="Arial"/>
                <w:b/>
                <w:bCs/>
              </w:rPr>
              <w:t>(A, I)</w:t>
            </w:r>
          </w:p>
          <w:p w14:paraId="1A8BA9F7" w14:textId="45CB0B54" w:rsidR="005E1596" w:rsidRPr="005E1596" w:rsidRDefault="005E1596" w:rsidP="00781F1E">
            <w:pPr>
              <w:pStyle w:val="ListParagraph"/>
              <w:numPr>
                <w:ilvl w:val="0"/>
                <w:numId w:val="2"/>
              </w:numPr>
              <w:spacing w:line="276" w:lineRule="auto"/>
              <w:ind w:hanging="402"/>
              <w:rPr>
                <w:rFonts w:ascii="Arial" w:eastAsiaTheme="minorEastAsia" w:hAnsi="Arial" w:cs="Arial"/>
                <w:bCs/>
              </w:rPr>
            </w:pPr>
            <w:r w:rsidRPr="00A24943">
              <w:rPr>
                <w:rFonts w:ascii="Arial" w:eastAsiaTheme="minorEastAsia" w:hAnsi="Arial" w:cs="Arial"/>
                <w:bCs/>
              </w:rPr>
              <w:t xml:space="preserve">Ability to </w:t>
            </w:r>
            <w:r>
              <w:rPr>
                <w:rFonts w:ascii="Arial" w:eastAsiaTheme="minorEastAsia" w:hAnsi="Arial" w:cs="Arial"/>
                <w:bCs/>
              </w:rPr>
              <w:t>develop</w:t>
            </w:r>
            <w:r w:rsidRPr="00A24943">
              <w:rPr>
                <w:rFonts w:ascii="Arial" w:eastAsiaTheme="minorEastAsia" w:hAnsi="Arial" w:cs="Arial"/>
                <w:bCs/>
              </w:rPr>
              <w:t xml:space="preserve"> and deliver training sessions relevant to occupational health</w:t>
            </w:r>
            <w:r>
              <w:rPr>
                <w:rFonts w:ascii="Arial" w:eastAsiaTheme="minorEastAsia" w:hAnsi="Arial" w:cs="Arial"/>
                <w:bCs/>
              </w:rPr>
              <w:t xml:space="preserve"> and wellbeing</w:t>
            </w:r>
            <w:r>
              <w:rPr>
                <w:rFonts w:eastAsiaTheme="minorEastAsia" w:cs="Arial"/>
                <w:bCs/>
              </w:rPr>
              <w:t xml:space="preserve">. </w:t>
            </w:r>
            <w:r w:rsidRPr="00795FB9">
              <w:rPr>
                <w:rFonts w:eastAsiaTheme="minorEastAsia" w:cs="Arial"/>
                <w:b/>
                <w:bCs/>
              </w:rPr>
              <w:t>(A, I</w:t>
            </w:r>
            <w:r>
              <w:rPr>
                <w:rFonts w:eastAsiaTheme="minorEastAsia" w:cs="Arial"/>
                <w:b/>
                <w:bCs/>
              </w:rPr>
              <w:t>, E</w:t>
            </w:r>
            <w:r w:rsidRPr="00795FB9">
              <w:rPr>
                <w:rFonts w:eastAsiaTheme="minorEastAsia" w:cs="Arial"/>
                <w:b/>
                <w:bCs/>
              </w:rPr>
              <w:t>)</w:t>
            </w:r>
          </w:p>
          <w:p w14:paraId="63231CA7" w14:textId="77777777" w:rsidR="00A8316E" w:rsidRPr="0021282E" w:rsidRDefault="00A8316E" w:rsidP="00781F1E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795FB9">
              <w:rPr>
                <w:rFonts w:ascii="Arial" w:eastAsiaTheme="minorEastAsia" w:hAnsi="Arial" w:cs="Arial"/>
              </w:rPr>
              <w:t xml:space="preserve">Experience of delivering effective occupational health services, implementing occupational health policies and </w:t>
            </w:r>
            <w:proofErr w:type="gramStart"/>
            <w:r w:rsidRPr="00795FB9">
              <w:rPr>
                <w:rFonts w:ascii="Arial" w:eastAsiaTheme="minorEastAsia" w:hAnsi="Arial" w:cs="Arial"/>
              </w:rPr>
              <w:t>procedures</w:t>
            </w:r>
            <w:proofErr w:type="gramEnd"/>
            <w:r w:rsidRPr="00795FB9">
              <w:rPr>
                <w:rFonts w:ascii="Arial" w:eastAsiaTheme="minorEastAsia" w:hAnsi="Arial" w:cs="Arial"/>
              </w:rPr>
              <w:t xml:space="preserve"> and supporting change</w:t>
            </w:r>
            <w:r w:rsidRPr="00795FB9">
              <w:rPr>
                <w:rFonts w:eastAsiaTheme="minorEastAsia" w:cs="Arial"/>
              </w:rPr>
              <w:t xml:space="preserve">. </w:t>
            </w:r>
            <w:r w:rsidRPr="00795FB9">
              <w:rPr>
                <w:rFonts w:eastAsiaTheme="minorEastAsia" w:cs="Arial"/>
                <w:b/>
                <w:bCs/>
              </w:rPr>
              <w:t>(A, I</w:t>
            </w:r>
            <w:r>
              <w:rPr>
                <w:rFonts w:eastAsiaTheme="minorEastAsia" w:cs="Arial"/>
                <w:b/>
                <w:bCs/>
              </w:rPr>
              <w:t>)</w:t>
            </w:r>
          </w:p>
          <w:p w14:paraId="3D6CCE5E" w14:textId="77777777" w:rsidR="0021282E" w:rsidRPr="0046493A" w:rsidRDefault="0021282E" w:rsidP="00781F1E">
            <w:pPr>
              <w:pStyle w:val="ListParagraph"/>
              <w:rPr>
                <w:rFonts w:cs="Arial"/>
              </w:rPr>
            </w:pPr>
          </w:p>
        </w:tc>
      </w:tr>
      <w:tr w:rsidR="00A8316E" w14:paraId="58CF1FD1" w14:textId="77777777" w:rsidTr="00992578">
        <w:trPr>
          <w:trHeight w:val="478"/>
          <w:tblHeader/>
        </w:trPr>
        <w:tc>
          <w:tcPr>
            <w:tcW w:w="9072" w:type="dxa"/>
          </w:tcPr>
          <w:p w14:paraId="1AE831E7" w14:textId="77777777" w:rsidR="00A8316E" w:rsidRPr="0046493A" w:rsidRDefault="00A8316E" w:rsidP="00781F1E">
            <w:pPr>
              <w:spacing w:line="276" w:lineRule="auto"/>
              <w:rPr>
                <w:rFonts w:cs="Arial"/>
                <w:b/>
              </w:rPr>
            </w:pPr>
            <w:r w:rsidRPr="00A8316E">
              <w:rPr>
                <w:rFonts w:ascii="Arial" w:eastAsiaTheme="minorEastAsia" w:hAnsi="Arial" w:cs="Arial"/>
                <w:b/>
                <w:bCs/>
              </w:rPr>
              <w:t>Physical demands and/or other requirements</w:t>
            </w:r>
          </w:p>
        </w:tc>
      </w:tr>
      <w:tr w:rsidR="00A8316E" w:rsidRPr="00651562" w14:paraId="69E0AF6C" w14:textId="77777777" w:rsidTr="00992578">
        <w:tc>
          <w:tcPr>
            <w:tcW w:w="9072" w:type="dxa"/>
          </w:tcPr>
          <w:p w14:paraId="438109C2" w14:textId="6A927F48" w:rsidR="005E1596" w:rsidRPr="005E1596" w:rsidRDefault="005E1596" w:rsidP="00781F1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eastAsiaTheme="minorEastAsia" w:hAnsi="Arial" w:cs="Arial"/>
                <w:bCs/>
              </w:rPr>
            </w:pPr>
            <w:r w:rsidRPr="003538EC">
              <w:rPr>
                <w:rFonts w:ascii="Arial" w:eastAsiaTheme="minorEastAsia" w:hAnsi="Arial" w:cs="Arial"/>
                <w:bCs/>
              </w:rPr>
              <w:t>Ability</w:t>
            </w:r>
            <w:r>
              <w:rPr>
                <w:rFonts w:ascii="Arial" w:eastAsiaTheme="minorEastAsia" w:hAnsi="Arial" w:cs="Arial"/>
                <w:bCs/>
              </w:rPr>
              <w:t xml:space="preserve"> to use Microsoft Outlook, Word, </w:t>
            </w:r>
            <w:proofErr w:type="gramStart"/>
            <w:r>
              <w:rPr>
                <w:rFonts w:ascii="Arial" w:eastAsiaTheme="minorEastAsia" w:hAnsi="Arial" w:cs="Arial"/>
                <w:bCs/>
              </w:rPr>
              <w:t>Excel</w:t>
            </w:r>
            <w:proofErr w:type="gramEnd"/>
            <w:r>
              <w:rPr>
                <w:rFonts w:ascii="Arial" w:eastAsiaTheme="minorEastAsia" w:hAnsi="Arial" w:cs="Arial"/>
                <w:bCs/>
              </w:rPr>
              <w:t xml:space="preserve"> and </w:t>
            </w:r>
            <w:r w:rsidR="00781F1E">
              <w:rPr>
                <w:rFonts w:ascii="Arial" w:eastAsiaTheme="minorEastAsia" w:hAnsi="Arial" w:cs="Arial"/>
                <w:bCs/>
              </w:rPr>
              <w:t>PowerPoint</w:t>
            </w:r>
            <w:r>
              <w:rPr>
                <w:rFonts w:ascii="Arial" w:eastAsiaTheme="minorEastAsia" w:hAnsi="Arial" w:cs="Arial"/>
                <w:bCs/>
              </w:rPr>
              <w:t xml:space="preserve"> confidently</w:t>
            </w:r>
            <w:r>
              <w:rPr>
                <w:rFonts w:eastAsiaTheme="minorEastAsia" w:cs="Arial"/>
                <w:bCs/>
              </w:rPr>
              <w:t xml:space="preserve">. </w:t>
            </w:r>
            <w:r w:rsidRPr="00795FB9">
              <w:rPr>
                <w:rFonts w:eastAsiaTheme="minorEastAsia" w:cs="Arial"/>
                <w:b/>
                <w:bCs/>
              </w:rPr>
              <w:t>(A, I</w:t>
            </w:r>
            <w:r>
              <w:rPr>
                <w:rFonts w:eastAsiaTheme="minorEastAsia" w:cs="Arial"/>
                <w:b/>
                <w:bCs/>
              </w:rPr>
              <w:t>, E</w:t>
            </w:r>
            <w:r w:rsidRPr="00795FB9">
              <w:rPr>
                <w:rFonts w:eastAsiaTheme="minorEastAsia" w:cs="Arial"/>
                <w:b/>
                <w:bCs/>
              </w:rPr>
              <w:t>)</w:t>
            </w:r>
          </w:p>
          <w:p w14:paraId="1D0477E9" w14:textId="58FF3083" w:rsidR="00A8316E" w:rsidRDefault="00A8316E" w:rsidP="00781F1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eastAsiaTheme="minorEastAsia" w:hAnsi="Arial" w:cs="Arial"/>
              </w:rPr>
            </w:pPr>
            <w:r w:rsidRPr="00D417C0">
              <w:rPr>
                <w:rFonts w:ascii="Arial" w:eastAsiaTheme="minorEastAsia" w:hAnsi="Arial" w:cs="Arial"/>
              </w:rPr>
              <w:t xml:space="preserve">Ability to travel to other </w:t>
            </w:r>
            <w:r>
              <w:rPr>
                <w:rFonts w:ascii="Arial" w:eastAsiaTheme="minorEastAsia" w:hAnsi="Arial" w:cs="Arial"/>
              </w:rPr>
              <w:t xml:space="preserve">sites and </w:t>
            </w:r>
            <w:r w:rsidRPr="00D417C0">
              <w:rPr>
                <w:rFonts w:ascii="Arial" w:eastAsiaTheme="minorEastAsia" w:hAnsi="Arial" w:cs="Arial"/>
              </w:rPr>
              <w:t>campuses</w:t>
            </w:r>
            <w:r w:rsidR="0021282E">
              <w:rPr>
                <w:rFonts w:ascii="Arial" w:eastAsiaTheme="minorEastAsia" w:hAnsi="Arial" w:cs="Arial"/>
              </w:rPr>
              <w:t xml:space="preserve"> within the Brighton area</w:t>
            </w:r>
            <w:r>
              <w:rPr>
                <w:rFonts w:eastAsiaTheme="minorEastAsia" w:cs="Arial"/>
              </w:rPr>
              <w:t xml:space="preserve">. </w:t>
            </w:r>
            <w:r w:rsidRPr="00795FB9">
              <w:rPr>
                <w:rFonts w:eastAsiaTheme="minorEastAsia" w:cs="Arial"/>
                <w:b/>
                <w:bCs/>
              </w:rPr>
              <w:t>(A, I</w:t>
            </w:r>
            <w:r>
              <w:rPr>
                <w:rFonts w:eastAsiaTheme="minorEastAsia" w:cs="Arial"/>
                <w:b/>
                <w:bCs/>
              </w:rPr>
              <w:t>)</w:t>
            </w:r>
          </w:p>
          <w:p w14:paraId="4F78D719" w14:textId="77777777" w:rsidR="00A8316E" w:rsidRPr="00795FB9" w:rsidRDefault="00A8316E" w:rsidP="00781F1E">
            <w:pPr>
              <w:pStyle w:val="ListParagraph"/>
              <w:rPr>
                <w:rFonts w:cs="Arial"/>
              </w:rPr>
            </w:pPr>
          </w:p>
        </w:tc>
      </w:tr>
    </w:tbl>
    <w:p w14:paraId="1862A492" w14:textId="77777777" w:rsidR="00A8316E" w:rsidRPr="00922E48" w:rsidRDefault="00A8316E" w:rsidP="00781F1E">
      <w:pPr>
        <w:rPr>
          <w:rFonts w:ascii="Arial" w:hAnsi="Arial" w:cs="Arial"/>
        </w:rPr>
      </w:pPr>
    </w:p>
    <w:p w14:paraId="76B972B5" w14:textId="7B3D9B58" w:rsidR="00177727" w:rsidRPr="008016F9" w:rsidRDefault="008016F9" w:rsidP="00781F1E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80B14FF" wp14:editId="1B8E69AC">
            <wp:extent cx="5829300" cy="359516"/>
            <wp:effectExtent l="0" t="0" r="0" b="0"/>
            <wp:docPr id="5" name="Picture 5" descr="Additional Information - this is another heading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5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E67EB" w14:textId="63A52AED" w:rsidR="00177727" w:rsidRDefault="00044530" w:rsidP="00781F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6C2BEF3F">
        <w:rPr>
          <w:rFonts w:ascii="Arial" w:hAnsi="Arial" w:cs="Arial"/>
        </w:rPr>
        <w:t>Any</w:t>
      </w:r>
      <w:r w:rsidR="00177727" w:rsidRPr="6C2BEF3F">
        <w:rPr>
          <w:rFonts w:ascii="Arial" w:hAnsi="Arial" w:cs="Arial"/>
        </w:rPr>
        <w:t xml:space="preserve"> appointment is </w:t>
      </w:r>
      <w:proofErr w:type="gramStart"/>
      <w:r w:rsidR="00177727" w:rsidRPr="6C2BEF3F">
        <w:rPr>
          <w:rFonts w:ascii="Arial" w:hAnsi="Arial" w:cs="Arial"/>
        </w:rPr>
        <w:t>generally made</w:t>
      </w:r>
      <w:proofErr w:type="gramEnd"/>
      <w:r w:rsidR="00177727" w:rsidRPr="6C2BEF3F">
        <w:rPr>
          <w:rFonts w:ascii="Arial" w:hAnsi="Arial" w:cs="Arial"/>
        </w:rPr>
        <w:t xml:space="preserve"> at the bottom of the </w:t>
      </w:r>
      <w:r w:rsidRPr="6C2BEF3F">
        <w:rPr>
          <w:rFonts w:ascii="Arial" w:hAnsi="Arial" w:cs="Arial"/>
        </w:rPr>
        <w:t xml:space="preserve">salary </w:t>
      </w:r>
      <w:r w:rsidR="00177727" w:rsidRPr="6C2BEF3F">
        <w:rPr>
          <w:rFonts w:ascii="Arial" w:hAnsi="Arial" w:cs="Arial"/>
        </w:rPr>
        <w:t>range</w:t>
      </w:r>
      <w:r w:rsidR="000D2E62" w:rsidRPr="6C2BEF3F">
        <w:rPr>
          <w:rFonts w:ascii="Arial" w:hAnsi="Arial" w:cs="Arial"/>
        </w:rPr>
        <w:t xml:space="preserve"> for the grade</w:t>
      </w:r>
      <w:r w:rsidR="00177727" w:rsidRPr="6C2BEF3F">
        <w:rPr>
          <w:rFonts w:ascii="Arial" w:hAnsi="Arial" w:cs="Arial"/>
        </w:rPr>
        <w:t xml:space="preserve"> dependent upon experience and previous salary.</w:t>
      </w:r>
    </w:p>
    <w:p w14:paraId="3B7052B5" w14:textId="49AE888C" w:rsidR="00B03C42" w:rsidRPr="00B03C42" w:rsidRDefault="00B03C42" w:rsidP="00781F1E">
      <w:pPr>
        <w:pStyle w:val="ListParagraph"/>
        <w:widowControl w:val="0"/>
        <w:numPr>
          <w:ilvl w:val="0"/>
          <w:numId w:val="2"/>
        </w:numPr>
        <w:tabs>
          <w:tab w:val="left" w:pos="2736"/>
        </w:tabs>
        <w:spacing w:after="0"/>
        <w:rPr>
          <w:rFonts w:ascii="Arial" w:hAnsi="Arial" w:cs="Arial"/>
        </w:rPr>
      </w:pPr>
      <w:r w:rsidRPr="08536B08">
        <w:rPr>
          <w:rFonts w:ascii="Arial" w:eastAsia="Arial" w:hAnsi="Arial" w:cs="Arial"/>
        </w:rPr>
        <w:t>The</w:t>
      </w:r>
      <w:r w:rsidRPr="08536B08">
        <w:rPr>
          <w:rFonts w:ascii="Arial" w:hAnsi="Arial" w:cs="Arial"/>
        </w:rPr>
        <w:t xml:space="preserve"> University of Brighton welcomes job sharers. Job sharing is a way of working where two people share one full-time job, dividing the work, responsibilities, pay, </w:t>
      </w:r>
      <w:r w:rsidR="5F545E61" w:rsidRPr="08536B08">
        <w:rPr>
          <w:rFonts w:ascii="Arial" w:hAnsi="Arial" w:cs="Arial"/>
        </w:rPr>
        <w:t>holidays,</w:t>
      </w:r>
      <w:r w:rsidRPr="08536B08">
        <w:rPr>
          <w:rFonts w:ascii="Arial" w:hAnsi="Arial" w:cs="Arial"/>
        </w:rPr>
        <w:t xml:space="preserve"> and other benefits between them proportionate to the hours each works, thereby increasing access to a wide range of jobs on a part-time basis</w:t>
      </w:r>
      <w:r w:rsidR="2AFD4DCA" w:rsidRPr="08536B08">
        <w:rPr>
          <w:rFonts w:ascii="Arial" w:hAnsi="Arial" w:cs="Arial"/>
        </w:rPr>
        <w:t xml:space="preserve">. </w:t>
      </w:r>
      <w:r w:rsidRPr="08536B08">
        <w:rPr>
          <w:rFonts w:ascii="Arial" w:hAnsi="Arial" w:cs="Arial"/>
        </w:rPr>
        <w:t xml:space="preserve">The advert for the post for which you are applying will indicate whether applications from job sharers can </w:t>
      </w:r>
      <w:proofErr w:type="gramStart"/>
      <w:r w:rsidRPr="08536B08">
        <w:rPr>
          <w:rFonts w:ascii="Arial" w:hAnsi="Arial" w:cs="Arial"/>
        </w:rPr>
        <w:t>be considered</w:t>
      </w:r>
      <w:proofErr w:type="gramEnd"/>
      <w:r w:rsidRPr="08536B08">
        <w:rPr>
          <w:rFonts w:ascii="Arial" w:hAnsi="Arial" w:cs="Arial"/>
        </w:rPr>
        <w:t xml:space="preserve"> (this may not be possible for a post that is already part time for example)</w:t>
      </w:r>
      <w:r w:rsidR="00AC220B" w:rsidRPr="08536B08">
        <w:rPr>
          <w:rFonts w:ascii="Arial" w:hAnsi="Arial" w:cs="Arial"/>
        </w:rPr>
        <w:t>. Refer to the</w:t>
      </w:r>
      <w:r w:rsidRPr="08536B08">
        <w:rPr>
          <w:rFonts w:ascii="Arial" w:hAnsi="Arial" w:cs="Arial"/>
        </w:rPr>
        <w:t xml:space="preserve"> ‘Balancing Working Life’ section </w:t>
      </w:r>
      <w:r w:rsidR="00AC220B" w:rsidRPr="08536B08">
        <w:rPr>
          <w:rFonts w:ascii="Arial" w:hAnsi="Arial" w:cs="Arial"/>
        </w:rPr>
        <w:t xml:space="preserve">on our website here: </w:t>
      </w:r>
      <w:hyperlink r:id="rId16">
        <w:r w:rsidRPr="08536B08">
          <w:rPr>
            <w:rStyle w:val="Hyperlink"/>
            <w:rFonts w:ascii="Arial" w:hAnsi="Arial" w:cs="Arial"/>
          </w:rPr>
          <w:t>Benefits and facilities</w:t>
        </w:r>
      </w:hyperlink>
      <w:r w:rsidRPr="08536B08">
        <w:rPr>
          <w:rFonts w:ascii="Arial" w:hAnsi="Arial" w:cs="Arial"/>
        </w:rPr>
        <w:t>.</w:t>
      </w:r>
    </w:p>
    <w:p w14:paraId="03ACC361" w14:textId="03D7DAAB" w:rsidR="00D15005" w:rsidRDefault="004A1EC5" w:rsidP="00781F1E">
      <w:pPr>
        <w:pStyle w:val="ListParagraph"/>
        <w:numPr>
          <w:ilvl w:val="0"/>
          <w:numId w:val="2"/>
        </w:numPr>
        <w:spacing w:line="280" w:lineRule="exact"/>
        <w:rPr>
          <w:rFonts w:ascii="Arial" w:hAnsi="Arial" w:cs="Arial"/>
        </w:rPr>
      </w:pPr>
      <w:r w:rsidRPr="08536B08">
        <w:rPr>
          <w:rFonts w:ascii="Arial" w:hAnsi="Arial" w:cs="Arial"/>
        </w:rPr>
        <w:t xml:space="preserve">Annual leave entitlements </w:t>
      </w:r>
      <w:proofErr w:type="gramStart"/>
      <w:r w:rsidRPr="08536B08">
        <w:rPr>
          <w:rFonts w:ascii="Arial" w:hAnsi="Arial" w:cs="Arial"/>
        </w:rPr>
        <w:t>are shown</w:t>
      </w:r>
      <w:proofErr w:type="gramEnd"/>
      <w:r w:rsidRPr="08536B08">
        <w:rPr>
          <w:rFonts w:ascii="Arial" w:hAnsi="Arial" w:cs="Arial"/>
        </w:rPr>
        <w:t xml:space="preserve"> in the table below and increase after 5 years’ service. In addition, to the eight Bank Holidays, there are university discretionary days between Christmas and New Year</w:t>
      </w:r>
      <w:r w:rsidR="346CCB75" w:rsidRPr="08536B08">
        <w:rPr>
          <w:rFonts w:ascii="Arial" w:hAnsi="Arial" w:cs="Arial"/>
        </w:rPr>
        <w:t xml:space="preserve">. </w:t>
      </w:r>
      <w:r w:rsidRPr="08536B08">
        <w:rPr>
          <w:rFonts w:ascii="Arial" w:hAnsi="Arial" w:cs="Arial"/>
        </w:rPr>
        <w:t xml:space="preserve">All leave, including bank holidays and discretionary days, </w:t>
      </w:r>
      <w:r w:rsidR="009D7843" w:rsidRPr="08536B08">
        <w:rPr>
          <w:rFonts w:ascii="Arial" w:hAnsi="Arial" w:cs="Arial"/>
        </w:rPr>
        <w:t xml:space="preserve">is </w:t>
      </w:r>
      <w:r w:rsidRPr="08536B08">
        <w:rPr>
          <w:rFonts w:ascii="Arial" w:hAnsi="Arial" w:cs="Arial"/>
        </w:rPr>
        <w:t>pro-rated for part time employees.</w:t>
      </w:r>
    </w:p>
    <w:p w14:paraId="3A17A66C" w14:textId="77777777" w:rsidR="00237BD2" w:rsidRPr="00B03C42" w:rsidRDefault="00237BD2" w:rsidP="00781F1E">
      <w:pPr>
        <w:pStyle w:val="ListParagraph"/>
        <w:spacing w:line="280" w:lineRule="exact"/>
        <w:rPr>
          <w:rFonts w:ascii="Arial" w:hAnsi="Arial" w:cs="Arial"/>
        </w:rPr>
      </w:pPr>
    </w:p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1418"/>
        <w:gridCol w:w="2700"/>
        <w:gridCol w:w="1417"/>
        <w:gridCol w:w="2985"/>
      </w:tblGrid>
      <w:tr w:rsidR="00044530" w14:paraId="10F84513" w14:textId="77777777" w:rsidTr="08536B08">
        <w:trPr>
          <w:trHeight w:val="547"/>
        </w:trPr>
        <w:tc>
          <w:tcPr>
            <w:tcW w:w="1418" w:type="dxa"/>
            <w:hideMark/>
          </w:tcPr>
          <w:p w14:paraId="53CA7814" w14:textId="04238303" w:rsidR="00044530" w:rsidRDefault="00044530" w:rsidP="00781F1E">
            <w:pPr>
              <w:spacing w:after="200" w:line="280" w:lineRule="exact"/>
              <w:ind w:left="-3174" w:firstLine="317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hideMark/>
          </w:tcPr>
          <w:p w14:paraId="196D6F9C" w14:textId="7FEBC9B3" w:rsidR="00044530" w:rsidRDefault="48B25902" w:rsidP="00781F1E">
            <w:pPr>
              <w:spacing w:after="200"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8536B08">
              <w:rPr>
                <w:rFonts w:ascii="Arial" w:hAnsi="Arial" w:cs="Arial"/>
                <w:b/>
                <w:bCs/>
                <w:sz w:val="20"/>
                <w:szCs w:val="20"/>
              </w:rPr>
              <w:t>Annual entitlement per grade</w:t>
            </w:r>
          </w:p>
        </w:tc>
        <w:tc>
          <w:tcPr>
            <w:tcW w:w="1417" w:type="dxa"/>
            <w:hideMark/>
          </w:tcPr>
          <w:p w14:paraId="165F6D12" w14:textId="77777777" w:rsidR="00044530" w:rsidRDefault="00044530" w:rsidP="00781F1E">
            <w:pPr>
              <w:spacing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Grades</w:t>
            </w:r>
          </w:p>
        </w:tc>
        <w:tc>
          <w:tcPr>
            <w:tcW w:w="2985" w:type="dxa"/>
            <w:hideMark/>
          </w:tcPr>
          <w:p w14:paraId="65E80442" w14:textId="235FE06C" w:rsidR="00044530" w:rsidRDefault="00044530" w:rsidP="00781F1E">
            <w:pPr>
              <w:spacing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After 5 years’ service</w:t>
            </w:r>
          </w:p>
        </w:tc>
      </w:tr>
      <w:tr w:rsidR="00044530" w14:paraId="736EBA72" w14:textId="77777777" w:rsidTr="08536B08">
        <w:tc>
          <w:tcPr>
            <w:tcW w:w="1418" w:type="dxa"/>
            <w:hideMark/>
          </w:tcPr>
          <w:p w14:paraId="1F7EAF5D" w14:textId="77777777" w:rsidR="00044530" w:rsidRDefault="00044530" w:rsidP="00781F1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2700" w:type="dxa"/>
            <w:hideMark/>
          </w:tcPr>
          <w:p w14:paraId="5A1A44DF" w14:textId="77777777" w:rsidR="00044530" w:rsidRDefault="00044530" w:rsidP="00781F1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days</w:t>
            </w:r>
          </w:p>
        </w:tc>
        <w:tc>
          <w:tcPr>
            <w:tcW w:w="1417" w:type="dxa"/>
            <w:hideMark/>
          </w:tcPr>
          <w:p w14:paraId="3CD100CB" w14:textId="77777777" w:rsidR="00044530" w:rsidRDefault="00044530" w:rsidP="00781F1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2985" w:type="dxa"/>
            <w:hideMark/>
          </w:tcPr>
          <w:p w14:paraId="39184729" w14:textId="77777777" w:rsidR="00044530" w:rsidRDefault="00044530" w:rsidP="00781F1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days</w:t>
            </w:r>
          </w:p>
        </w:tc>
      </w:tr>
      <w:tr w:rsidR="00044530" w14:paraId="343C816F" w14:textId="77777777" w:rsidTr="08536B08">
        <w:tc>
          <w:tcPr>
            <w:tcW w:w="1418" w:type="dxa"/>
            <w:hideMark/>
          </w:tcPr>
          <w:p w14:paraId="79F39D59" w14:textId="77777777" w:rsidR="00044530" w:rsidRDefault="00044530" w:rsidP="00781F1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</w:t>
            </w:r>
          </w:p>
        </w:tc>
        <w:tc>
          <w:tcPr>
            <w:tcW w:w="2700" w:type="dxa"/>
            <w:hideMark/>
          </w:tcPr>
          <w:p w14:paraId="11E85BF1" w14:textId="77777777" w:rsidR="00044530" w:rsidRDefault="00044530" w:rsidP="00781F1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days</w:t>
            </w:r>
          </w:p>
        </w:tc>
        <w:tc>
          <w:tcPr>
            <w:tcW w:w="1417" w:type="dxa"/>
            <w:hideMark/>
          </w:tcPr>
          <w:p w14:paraId="1A1BE2BA" w14:textId="77777777" w:rsidR="00044530" w:rsidRDefault="00044530" w:rsidP="00781F1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</w:t>
            </w:r>
          </w:p>
        </w:tc>
        <w:tc>
          <w:tcPr>
            <w:tcW w:w="2985" w:type="dxa"/>
            <w:hideMark/>
          </w:tcPr>
          <w:p w14:paraId="3AD5B98F" w14:textId="77777777" w:rsidR="00044530" w:rsidRDefault="00044530" w:rsidP="00781F1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days</w:t>
            </w:r>
          </w:p>
        </w:tc>
      </w:tr>
      <w:tr w:rsidR="00044530" w14:paraId="49100836" w14:textId="77777777" w:rsidTr="08536B08">
        <w:trPr>
          <w:trHeight w:val="278"/>
        </w:trPr>
        <w:tc>
          <w:tcPr>
            <w:tcW w:w="1418" w:type="dxa"/>
            <w:hideMark/>
          </w:tcPr>
          <w:p w14:paraId="103E5B0A" w14:textId="77777777" w:rsidR="00044530" w:rsidRDefault="00044530" w:rsidP="00781F1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2700" w:type="dxa"/>
            <w:hideMark/>
          </w:tcPr>
          <w:p w14:paraId="43374EB2" w14:textId="77777777" w:rsidR="00044530" w:rsidRDefault="00044530" w:rsidP="00781F1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days</w:t>
            </w:r>
          </w:p>
        </w:tc>
        <w:tc>
          <w:tcPr>
            <w:tcW w:w="1417" w:type="dxa"/>
            <w:hideMark/>
          </w:tcPr>
          <w:p w14:paraId="3BD2E81E" w14:textId="77777777" w:rsidR="00044530" w:rsidRDefault="00044530" w:rsidP="00781F1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2985" w:type="dxa"/>
            <w:hideMark/>
          </w:tcPr>
          <w:p w14:paraId="251F9E7E" w14:textId="77777777" w:rsidR="00044530" w:rsidRDefault="00044530" w:rsidP="00781F1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days</w:t>
            </w:r>
          </w:p>
        </w:tc>
      </w:tr>
      <w:tr w:rsidR="001F2B4A" w14:paraId="1830FE3C" w14:textId="77777777" w:rsidTr="08536B08">
        <w:trPr>
          <w:trHeight w:val="278"/>
        </w:trPr>
        <w:tc>
          <w:tcPr>
            <w:tcW w:w="1418" w:type="dxa"/>
          </w:tcPr>
          <w:p w14:paraId="7554A4FB" w14:textId="76B4FD78" w:rsidR="001F2B4A" w:rsidRDefault="001F2B4A" w:rsidP="00781F1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above</w:t>
            </w:r>
          </w:p>
        </w:tc>
        <w:tc>
          <w:tcPr>
            <w:tcW w:w="2700" w:type="dxa"/>
          </w:tcPr>
          <w:p w14:paraId="4B4A1D4E" w14:textId="65F59778" w:rsidR="001F2B4A" w:rsidRDefault="001F2B4A" w:rsidP="00781F1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days</w:t>
            </w:r>
          </w:p>
        </w:tc>
        <w:tc>
          <w:tcPr>
            <w:tcW w:w="1417" w:type="dxa"/>
          </w:tcPr>
          <w:p w14:paraId="7553175E" w14:textId="79808CB2" w:rsidR="001F2B4A" w:rsidRDefault="001F2B4A" w:rsidP="00781F1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above</w:t>
            </w:r>
          </w:p>
        </w:tc>
        <w:tc>
          <w:tcPr>
            <w:tcW w:w="2985" w:type="dxa"/>
          </w:tcPr>
          <w:p w14:paraId="0FB46FC8" w14:textId="53A2892A" w:rsidR="001F2B4A" w:rsidRDefault="001F2B4A" w:rsidP="00781F1E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days</w:t>
            </w:r>
          </w:p>
        </w:tc>
      </w:tr>
    </w:tbl>
    <w:p w14:paraId="1B82E43B" w14:textId="77777777" w:rsidR="00044530" w:rsidRDefault="00044530" w:rsidP="00781F1E">
      <w:pPr>
        <w:pStyle w:val="ListParagraph"/>
        <w:spacing w:after="0"/>
        <w:rPr>
          <w:rFonts w:ascii="Arial" w:hAnsi="Arial" w:cs="Arial"/>
        </w:rPr>
      </w:pPr>
    </w:p>
    <w:p w14:paraId="6266EC54" w14:textId="792343FD" w:rsidR="00DD531F" w:rsidRPr="005A4991" w:rsidRDefault="001456D0" w:rsidP="00781F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6C2BEF3F">
        <w:rPr>
          <w:rFonts w:ascii="Arial" w:hAnsi="Arial" w:cs="Arial"/>
        </w:rPr>
        <w:lastRenderedPageBreak/>
        <w:t>More information about the department</w:t>
      </w:r>
      <w:r w:rsidR="003358DF" w:rsidRPr="6C2BEF3F">
        <w:rPr>
          <w:rFonts w:ascii="Arial" w:hAnsi="Arial" w:cs="Arial"/>
        </w:rPr>
        <w:t>/school</w:t>
      </w:r>
      <w:r w:rsidR="00AF0D3F" w:rsidRPr="6C2BEF3F">
        <w:rPr>
          <w:rFonts w:ascii="Arial" w:hAnsi="Arial" w:cs="Arial"/>
        </w:rPr>
        <w:t xml:space="preserve"> can be found</w:t>
      </w:r>
      <w:r w:rsidR="003358DF" w:rsidRPr="6C2BEF3F">
        <w:rPr>
          <w:rFonts w:ascii="Arial" w:hAnsi="Arial" w:cs="Arial"/>
        </w:rPr>
        <w:t xml:space="preserve"> here</w:t>
      </w:r>
      <w:r w:rsidR="00AF0D3F" w:rsidRPr="6C2BEF3F">
        <w:rPr>
          <w:rFonts w:ascii="Arial" w:hAnsi="Arial" w:cs="Arial"/>
        </w:rPr>
        <w:t xml:space="preserve"> </w:t>
      </w:r>
      <w:hyperlink r:id="rId17">
        <w:r w:rsidR="003358DF" w:rsidRPr="6C2BEF3F">
          <w:rPr>
            <w:rStyle w:val="Hyperlink"/>
            <w:rFonts w:ascii="Arial" w:hAnsi="Arial" w:cs="Arial"/>
          </w:rPr>
          <w:t>Professional Services Departments</w:t>
        </w:r>
      </w:hyperlink>
      <w:r w:rsidR="003358DF" w:rsidRPr="6C2BEF3F">
        <w:rPr>
          <w:rFonts w:ascii="Arial" w:hAnsi="Arial" w:cs="Arial"/>
        </w:rPr>
        <w:t xml:space="preserve"> or here </w:t>
      </w:r>
      <w:hyperlink r:id="rId18">
        <w:r w:rsidR="00DD531F" w:rsidRPr="6C2BEF3F">
          <w:rPr>
            <w:rStyle w:val="Hyperlink"/>
            <w:rFonts w:ascii="Arial" w:hAnsi="Arial" w:cs="Arial"/>
          </w:rPr>
          <w:t>Academic Departments</w:t>
        </w:r>
      </w:hyperlink>
      <w:r w:rsidR="00DD531F" w:rsidRPr="6C2BEF3F">
        <w:rPr>
          <w:rFonts w:ascii="Arial" w:hAnsi="Arial" w:cs="Arial"/>
        </w:rPr>
        <w:t xml:space="preserve">. </w:t>
      </w:r>
    </w:p>
    <w:p w14:paraId="3170D456" w14:textId="4586698F" w:rsidR="007D618C" w:rsidRPr="005A4991" w:rsidRDefault="007D618C" w:rsidP="00781F1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56142D93">
        <w:rPr>
          <w:rFonts w:ascii="Arial" w:hAnsi="Arial" w:cs="Arial"/>
        </w:rPr>
        <w:t xml:space="preserve">Read the University’s </w:t>
      </w:r>
      <w:hyperlink r:id="rId19">
        <w:r w:rsidR="46FC1957" w:rsidRPr="56142D93">
          <w:rPr>
            <w:rStyle w:val="Hyperlink"/>
            <w:rFonts w:ascii="Arial" w:hAnsi="Arial" w:cs="Arial"/>
          </w:rPr>
          <w:t>Strategy 2019 - 2025</w:t>
        </w:r>
      </w:hyperlink>
      <w:r w:rsidRPr="56142D93">
        <w:rPr>
          <w:rFonts w:ascii="Arial" w:hAnsi="Arial" w:cs="Arial"/>
        </w:rPr>
        <w:t xml:space="preserve"> </w:t>
      </w:r>
    </w:p>
    <w:p w14:paraId="3A53FA49" w14:textId="2104E64B" w:rsidR="00E027E3" w:rsidRPr="00B03C42" w:rsidRDefault="00EE4D72" w:rsidP="00781F1E">
      <w:pPr>
        <w:pStyle w:val="ListParagraph"/>
        <w:numPr>
          <w:ilvl w:val="0"/>
          <w:numId w:val="2"/>
        </w:numPr>
        <w:spacing w:after="0"/>
        <w:rPr>
          <w:rStyle w:val="Hyperlink"/>
          <w:rFonts w:ascii="Arial" w:hAnsi="Arial" w:cs="Arial"/>
          <w:color w:val="auto"/>
          <w:u w:val="none"/>
        </w:rPr>
      </w:pPr>
      <w:r w:rsidRPr="08536B08">
        <w:rPr>
          <w:rFonts w:ascii="Arial" w:hAnsi="Arial" w:cs="Arial"/>
        </w:rPr>
        <w:t>The U</w:t>
      </w:r>
      <w:r w:rsidR="00177727" w:rsidRPr="08536B08">
        <w:rPr>
          <w:rFonts w:ascii="Arial" w:hAnsi="Arial" w:cs="Arial"/>
        </w:rPr>
        <w:t xml:space="preserve">niversity has an attractive range of </w:t>
      </w:r>
      <w:r w:rsidR="7006D3AF" w:rsidRPr="08536B08">
        <w:rPr>
          <w:rFonts w:ascii="Arial" w:hAnsi="Arial" w:cs="Arial"/>
        </w:rPr>
        <w:t>benefits,</w:t>
      </w:r>
      <w:r w:rsidR="00177727" w:rsidRPr="08536B08">
        <w:rPr>
          <w:rFonts w:ascii="Arial" w:hAnsi="Arial" w:cs="Arial"/>
        </w:rPr>
        <w:t xml:space="preserve"> and you can find more information about them on our </w:t>
      </w:r>
      <w:hyperlink r:id="rId20">
        <w:r w:rsidR="00545A06" w:rsidRPr="08536B08">
          <w:rPr>
            <w:rStyle w:val="Hyperlink"/>
            <w:rFonts w:ascii="Arial" w:hAnsi="Arial" w:cs="Arial"/>
          </w:rPr>
          <w:t>website</w:t>
        </w:r>
      </w:hyperlink>
      <w:r w:rsidR="00B03C42" w:rsidRPr="08536B08">
        <w:rPr>
          <w:rStyle w:val="Hyperlink"/>
          <w:rFonts w:ascii="Arial" w:hAnsi="Arial" w:cs="Arial"/>
        </w:rPr>
        <w:t>.</w:t>
      </w:r>
    </w:p>
    <w:p w14:paraId="3E3A6681" w14:textId="77777777" w:rsidR="00B03C42" w:rsidRPr="00B03C42" w:rsidRDefault="00B03C42" w:rsidP="00781F1E">
      <w:pPr>
        <w:spacing w:after="0"/>
        <w:rPr>
          <w:rStyle w:val="Hyperlink"/>
          <w:rFonts w:ascii="Arial" w:hAnsi="Arial" w:cs="Arial"/>
          <w:color w:val="auto"/>
          <w:u w:val="none"/>
        </w:rPr>
      </w:pPr>
    </w:p>
    <w:p w14:paraId="487370EA" w14:textId="4ECF9CEE" w:rsidR="00E027E3" w:rsidRPr="00E027E3" w:rsidRDefault="00E027E3" w:rsidP="00781F1E"/>
    <w:p w14:paraId="44456CC6" w14:textId="77777777" w:rsidR="00E027E3" w:rsidRPr="00E027E3" w:rsidRDefault="00E027E3" w:rsidP="00781F1E"/>
    <w:p w14:paraId="4B02C338" w14:textId="7EF26BEC" w:rsidR="00E027E3" w:rsidRPr="00E027E3" w:rsidRDefault="005A4991" w:rsidP="00781F1E">
      <w:r w:rsidRPr="00B66851">
        <w:rPr>
          <w:rFonts w:ascii="Arial" w:hAnsi="Arial" w:cs="Arial"/>
        </w:rPr>
        <w:t>Date:</w:t>
      </w:r>
      <w:r w:rsidR="00545A06">
        <w:rPr>
          <w:rFonts w:ascii="Arial" w:hAnsi="Arial" w:cs="Arial"/>
        </w:rPr>
        <w:t xml:space="preserve">  </w:t>
      </w:r>
      <w:r w:rsidR="00B84B09">
        <w:rPr>
          <w:rFonts w:ascii="Arial" w:hAnsi="Arial" w:cs="Arial"/>
          <w:b/>
        </w:rPr>
        <w:t>Ju</w:t>
      </w:r>
      <w:r w:rsidR="00701749">
        <w:rPr>
          <w:rFonts w:ascii="Arial" w:hAnsi="Arial" w:cs="Arial"/>
          <w:b/>
        </w:rPr>
        <w:t>ly</w:t>
      </w:r>
      <w:r w:rsidR="00B84B09">
        <w:rPr>
          <w:rFonts w:ascii="Arial" w:hAnsi="Arial" w:cs="Arial"/>
          <w:b/>
        </w:rPr>
        <w:t xml:space="preserve"> 2024</w:t>
      </w:r>
    </w:p>
    <w:p w14:paraId="6E90FEB2" w14:textId="33070B03" w:rsidR="00177727" w:rsidRPr="00E027E3" w:rsidRDefault="00177727" w:rsidP="00781F1E">
      <w:pPr>
        <w:tabs>
          <w:tab w:val="left" w:pos="1452"/>
        </w:tabs>
      </w:pPr>
    </w:p>
    <w:sectPr w:rsidR="00177727" w:rsidRPr="00E027E3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EC709" w14:textId="77777777" w:rsidR="003B2A04" w:rsidRDefault="003B2A04" w:rsidP="000742F4">
      <w:pPr>
        <w:spacing w:after="0" w:line="240" w:lineRule="auto"/>
      </w:pPr>
      <w:r>
        <w:separator/>
      </w:r>
    </w:p>
  </w:endnote>
  <w:endnote w:type="continuationSeparator" w:id="0">
    <w:p w14:paraId="2052C5EA" w14:textId="77777777" w:rsidR="003B2A04" w:rsidRDefault="003B2A04" w:rsidP="000742F4">
      <w:pPr>
        <w:spacing w:after="0" w:line="240" w:lineRule="auto"/>
      </w:pPr>
      <w:r>
        <w:continuationSeparator/>
      </w:r>
    </w:p>
  </w:endnote>
  <w:endnote w:type="continuationNotice" w:id="1">
    <w:p w14:paraId="0C32AE60" w14:textId="77777777" w:rsidR="003B2A04" w:rsidRDefault="003B2A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C1C12" w14:textId="075075CD" w:rsidR="00A6540A" w:rsidRDefault="00A6540A">
    <w:pPr>
      <w:pStyle w:val="Footer"/>
    </w:pPr>
  </w:p>
  <w:p w14:paraId="000C71DC" w14:textId="77777777" w:rsidR="00A6540A" w:rsidRDefault="00A6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16D2A" w14:textId="77777777" w:rsidR="003B2A04" w:rsidRDefault="003B2A04" w:rsidP="000742F4">
      <w:pPr>
        <w:spacing w:after="0" w:line="240" w:lineRule="auto"/>
      </w:pPr>
      <w:r>
        <w:separator/>
      </w:r>
    </w:p>
  </w:footnote>
  <w:footnote w:type="continuationSeparator" w:id="0">
    <w:p w14:paraId="26B4FE46" w14:textId="77777777" w:rsidR="003B2A04" w:rsidRDefault="003B2A04" w:rsidP="000742F4">
      <w:pPr>
        <w:spacing w:after="0" w:line="240" w:lineRule="auto"/>
      </w:pPr>
      <w:r>
        <w:continuationSeparator/>
      </w:r>
    </w:p>
  </w:footnote>
  <w:footnote w:type="continuationNotice" w:id="1">
    <w:p w14:paraId="6B9F39F5" w14:textId="77777777" w:rsidR="003B2A04" w:rsidRDefault="003B2A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3BB6D" w14:textId="6A5367C3" w:rsidR="00A6540A" w:rsidRDefault="00A6540A">
    <w:pPr>
      <w:pStyle w:val="Header"/>
    </w:pPr>
    <w:r>
      <w:ptab w:relativeTo="margin" w:alignment="center" w:leader="none"/>
    </w:r>
    <w:r>
      <w:tab/>
    </w:r>
    <w:r w:rsidRPr="000742F4">
      <w:rPr>
        <w:rFonts w:ascii="Arial" w:hAnsi="Arial" w:cs="Arial"/>
        <w:sz w:val="28"/>
        <w:szCs w:val="28"/>
      </w:rPr>
      <w:t xml:space="preserve">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IYi2KbUWhBeXjO" id="wD/jT4Yl"/>
    <int:WordHash hashCode="uP+1dWJMEiq1px" id="5HJodKUe"/>
    <int:WordHash hashCode="AurtkHf1aWfDWp" id="rW06CaLY"/>
  </int:Manifest>
  <int:Observations>
    <int:Content id="wD/jT4Yl">
      <int:Rejection type="AugLoop_Text_Critique"/>
    </int:Content>
    <int:Content id="5HJodKUe">
      <int:Rejection type="AugLoop_Text_Critique"/>
    </int:Content>
    <int:Content id="rW06CaLY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B66"/>
    <w:multiLevelType w:val="hybridMultilevel"/>
    <w:tmpl w:val="90FEF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3C92"/>
    <w:multiLevelType w:val="hybridMultilevel"/>
    <w:tmpl w:val="FFFFFFFF"/>
    <w:lvl w:ilvl="0" w:tplc="F698C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27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29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23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08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E5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23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E0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0F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7F73"/>
    <w:multiLevelType w:val="hybridMultilevel"/>
    <w:tmpl w:val="FFFFFFFF"/>
    <w:lvl w:ilvl="0" w:tplc="7BB20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26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A9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89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86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A4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F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CD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20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7518"/>
    <w:multiLevelType w:val="hybridMultilevel"/>
    <w:tmpl w:val="D08E7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73E5A"/>
    <w:multiLevelType w:val="hybridMultilevel"/>
    <w:tmpl w:val="FFFFFFFF"/>
    <w:lvl w:ilvl="0" w:tplc="7132F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CC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E9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A2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CF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40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CC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46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47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D4550"/>
    <w:multiLevelType w:val="hybridMultilevel"/>
    <w:tmpl w:val="90E6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77A4"/>
    <w:multiLevelType w:val="hybridMultilevel"/>
    <w:tmpl w:val="FFFFFFFF"/>
    <w:lvl w:ilvl="0" w:tplc="4A228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A7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01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8C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01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0A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E6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C7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CB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752AC"/>
    <w:multiLevelType w:val="hybridMultilevel"/>
    <w:tmpl w:val="FFFFFFFF"/>
    <w:lvl w:ilvl="0" w:tplc="909AE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C7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A0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43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67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E1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E0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A3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81572"/>
    <w:multiLevelType w:val="hybridMultilevel"/>
    <w:tmpl w:val="C17A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F21D5"/>
    <w:multiLevelType w:val="hybridMultilevel"/>
    <w:tmpl w:val="865AA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E5438"/>
    <w:multiLevelType w:val="hybridMultilevel"/>
    <w:tmpl w:val="3EF0E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55F34"/>
    <w:multiLevelType w:val="hybridMultilevel"/>
    <w:tmpl w:val="FFFFFFFF"/>
    <w:lvl w:ilvl="0" w:tplc="4AAA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CB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EA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6B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84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04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09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EA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43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020B6"/>
    <w:multiLevelType w:val="hybridMultilevel"/>
    <w:tmpl w:val="FFFFFFFF"/>
    <w:lvl w:ilvl="0" w:tplc="23502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67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EC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4A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0B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A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2E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C6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CE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526BF"/>
    <w:multiLevelType w:val="hybridMultilevel"/>
    <w:tmpl w:val="FFFFFFFF"/>
    <w:lvl w:ilvl="0" w:tplc="3E641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E7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A2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46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82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CD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C8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E9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04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07207"/>
    <w:multiLevelType w:val="hybridMultilevel"/>
    <w:tmpl w:val="FFFFFFFF"/>
    <w:lvl w:ilvl="0" w:tplc="A2DE9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47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03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ED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87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AD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A7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60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C8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20F5E"/>
    <w:multiLevelType w:val="hybridMultilevel"/>
    <w:tmpl w:val="FFFFFFFF"/>
    <w:lvl w:ilvl="0" w:tplc="7346C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C7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C4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A2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A7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26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49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23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B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86EE9"/>
    <w:multiLevelType w:val="hybridMultilevel"/>
    <w:tmpl w:val="FFFFFFFF"/>
    <w:lvl w:ilvl="0" w:tplc="41BAE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2A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01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0A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4E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40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A1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AC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A1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B5B46"/>
    <w:multiLevelType w:val="hybridMultilevel"/>
    <w:tmpl w:val="8E16561A"/>
    <w:lvl w:ilvl="0" w:tplc="C1C42F9E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92B0A"/>
    <w:multiLevelType w:val="hybridMultilevel"/>
    <w:tmpl w:val="FFFFFFFF"/>
    <w:lvl w:ilvl="0" w:tplc="B658C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0C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C9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E7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E0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05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03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CB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8D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023B8"/>
    <w:multiLevelType w:val="hybridMultilevel"/>
    <w:tmpl w:val="E9D8BC3A"/>
    <w:lvl w:ilvl="0" w:tplc="82F2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C1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29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4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2D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8E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22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A8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2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31B02"/>
    <w:multiLevelType w:val="hybridMultilevel"/>
    <w:tmpl w:val="FFFFFFFF"/>
    <w:lvl w:ilvl="0" w:tplc="7E563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27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08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3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6B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28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03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C8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03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3588F"/>
    <w:multiLevelType w:val="hybridMultilevel"/>
    <w:tmpl w:val="5F52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E44CA"/>
    <w:multiLevelType w:val="hybridMultilevel"/>
    <w:tmpl w:val="FFFFFFFF"/>
    <w:lvl w:ilvl="0" w:tplc="53FC5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60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2C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0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A1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A9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60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05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86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A42A2"/>
    <w:multiLevelType w:val="hybridMultilevel"/>
    <w:tmpl w:val="FFFFFFFF"/>
    <w:lvl w:ilvl="0" w:tplc="FEF23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EF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45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6B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41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24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46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A0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4545D"/>
    <w:multiLevelType w:val="hybridMultilevel"/>
    <w:tmpl w:val="FFFFFFFF"/>
    <w:lvl w:ilvl="0" w:tplc="7C6A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6A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A3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C7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26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48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0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6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A2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FF0"/>
    <w:multiLevelType w:val="hybridMultilevel"/>
    <w:tmpl w:val="9218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F0937"/>
    <w:multiLevelType w:val="hybridMultilevel"/>
    <w:tmpl w:val="FFFFFFFF"/>
    <w:lvl w:ilvl="0" w:tplc="784A1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E7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7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8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2D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E0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2B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EF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E2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15D8A"/>
    <w:multiLevelType w:val="hybridMultilevel"/>
    <w:tmpl w:val="FFFFFFFF"/>
    <w:lvl w:ilvl="0" w:tplc="6C14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6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C4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A4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6A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AE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45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2C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67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721AF"/>
    <w:multiLevelType w:val="hybridMultilevel"/>
    <w:tmpl w:val="DB2821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824289"/>
    <w:multiLevelType w:val="hybridMultilevel"/>
    <w:tmpl w:val="FFFFFFFF"/>
    <w:lvl w:ilvl="0" w:tplc="73142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8E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43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1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62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A5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8C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89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F87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06240"/>
    <w:multiLevelType w:val="hybridMultilevel"/>
    <w:tmpl w:val="FFFFFFFF"/>
    <w:lvl w:ilvl="0" w:tplc="01A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67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E2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89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67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CC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CB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0C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63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27BD8"/>
    <w:multiLevelType w:val="hybridMultilevel"/>
    <w:tmpl w:val="FFFFFFFF"/>
    <w:lvl w:ilvl="0" w:tplc="D296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2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F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63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4D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E2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2F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27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89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A1743"/>
    <w:multiLevelType w:val="hybridMultilevel"/>
    <w:tmpl w:val="095A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A2F0C"/>
    <w:multiLevelType w:val="hybridMultilevel"/>
    <w:tmpl w:val="64CC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1028C"/>
    <w:multiLevelType w:val="hybridMultilevel"/>
    <w:tmpl w:val="FFFFFFFF"/>
    <w:lvl w:ilvl="0" w:tplc="BB7E8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AF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0A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8B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6C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C8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0F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A5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09682">
    <w:abstractNumId w:val="19"/>
  </w:num>
  <w:num w:numId="2" w16cid:durableId="805006490">
    <w:abstractNumId w:val="9"/>
  </w:num>
  <w:num w:numId="3" w16cid:durableId="1050693570">
    <w:abstractNumId w:val="0"/>
  </w:num>
  <w:num w:numId="4" w16cid:durableId="832062606">
    <w:abstractNumId w:val="6"/>
  </w:num>
  <w:num w:numId="5" w16cid:durableId="1577399711">
    <w:abstractNumId w:val="2"/>
  </w:num>
  <w:num w:numId="6" w16cid:durableId="1114980063">
    <w:abstractNumId w:val="13"/>
  </w:num>
  <w:num w:numId="7" w16cid:durableId="1081875040">
    <w:abstractNumId w:val="26"/>
  </w:num>
  <w:num w:numId="8" w16cid:durableId="1237588929">
    <w:abstractNumId w:val="29"/>
  </w:num>
  <w:num w:numId="9" w16cid:durableId="1972663241">
    <w:abstractNumId w:val="7"/>
  </w:num>
  <w:num w:numId="10" w16cid:durableId="1267736734">
    <w:abstractNumId w:val="11"/>
  </w:num>
  <w:num w:numId="11" w16cid:durableId="716899373">
    <w:abstractNumId w:val="27"/>
  </w:num>
  <w:num w:numId="12" w16cid:durableId="1448767959">
    <w:abstractNumId w:val="14"/>
  </w:num>
  <w:num w:numId="13" w16cid:durableId="158929565">
    <w:abstractNumId w:val="4"/>
  </w:num>
  <w:num w:numId="14" w16cid:durableId="677974198">
    <w:abstractNumId w:val="30"/>
  </w:num>
  <w:num w:numId="15" w16cid:durableId="1258827435">
    <w:abstractNumId w:val="20"/>
  </w:num>
  <w:num w:numId="16" w16cid:durableId="416681615">
    <w:abstractNumId w:val="15"/>
  </w:num>
  <w:num w:numId="17" w16cid:durableId="1861553693">
    <w:abstractNumId w:val="1"/>
  </w:num>
  <w:num w:numId="18" w16cid:durableId="1547913428">
    <w:abstractNumId w:val="18"/>
  </w:num>
  <w:num w:numId="19" w16cid:durableId="1106510087">
    <w:abstractNumId w:val="23"/>
  </w:num>
  <w:num w:numId="20" w16cid:durableId="1249777737">
    <w:abstractNumId w:val="34"/>
  </w:num>
  <w:num w:numId="21" w16cid:durableId="137847281">
    <w:abstractNumId w:val="16"/>
  </w:num>
  <w:num w:numId="22" w16cid:durableId="1859191913">
    <w:abstractNumId w:val="22"/>
  </w:num>
  <w:num w:numId="23" w16cid:durableId="89283063">
    <w:abstractNumId w:val="12"/>
  </w:num>
  <w:num w:numId="24" w16cid:durableId="1040400757">
    <w:abstractNumId w:val="32"/>
  </w:num>
  <w:num w:numId="25" w16cid:durableId="876162191">
    <w:abstractNumId w:val="33"/>
  </w:num>
  <w:num w:numId="26" w16cid:durableId="595794582">
    <w:abstractNumId w:val="25"/>
  </w:num>
  <w:num w:numId="27" w16cid:durableId="1508055388">
    <w:abstractNumId w:val="28"/>
  </w:num>
  <w:num w:numId="28" w16cid:durableId="1487279792">
    <w:abstractNumId w:val="17"/>
  </w:num>
  <w:num w:numId="29" w16cid:durableId="761728301">
    <w:abstractNumId w:val="8"/>
  </w:num>
  <w:num w:numId="30" w16cid:durableId="1219782069">
    <w:abstractNumId w:val="10"/>
  </w:num>
  <w:num w:numId="31" w16cid:durableId="552499066">
    <w:abstractNumId w:val="21"/>
  </w:num>
  <w:num w:numId="32" w16cid:durableId="1650090727">
    <w:abstractNumId w:val="5"/>
  </w:num>
  <w:num w:numId="33" w16cid:durableId="1781101912">
    <w:abstractNumId w:val="3"/>
  </w:num>
  <w:num w:numId="34" w16cid:durableId="648095397">
    <w:abstractNumId w:val="31"/>
  </w:num>
  <w:num w:numId="35" w16cid:durableId="317270254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71"/>
    <w:rsid w:val="000003FC"/>
    <w:rsid w:val="0000422B"/>
    <w:rsid w:val="00004682"/>
    <w:rsid w:val="00006C32"/>
    <w:rsid w:val="00010728"/>
    <w:rsid w:val="00035E6D"/>
    <w:rsid w:val="00044530"/>
    <w:rsid w:val="0004514C"/>
    <w:rsid w:val="00054FB4"/>
    <w:rsid w:val="00064067"/>
    <w:rsid w:val="000742F4"/>
    <w:rsid w:val="00075295"/>
    <w:rsid w:val="0009158C"/>
    <w:rsid w:val="000A14CC"/>
    <w:rsid w:val="000A290A"/>
    <w:rsid w:val="000A3503"/>
    <w:rsid w:val="000A7AE2"/>
    <w:rsid w:val="000B3DB3"/>
    <w:rsid w:val="000B528A"/>
    <w:rsid w:val="000C1261"/>
    <w:rsid w:val="000C29A4"/>
    <w:rsid w:val="000D2E62"/>
    <w:rsid w:val="000D31DF"/>
    <w:rsid w:val="000E3174"/>
    <w:rsid w:val="000F0EBE"/>
    <w:rsid w:val="00102498"/>
    <w:rsid w:val="00115F2E"/>
    <w:rsid w:val="00120769"/>
    <w:rsid w:val="001305F9"/>
    <w:rsid w:val="00132D33"/>
    <w:rsid w:val="001456D0"/>
    <w:rsid w:val="00146926"/>
    <w:rsid w:val="00150AF2"/>
    <w:rsid w:val="00155FA3"/>
    <w:rsid w:val="00163566"/>
    <w:rsid w:val="001668B6"/>
    <w:rsid w:val="00167FAD"/>
    <w:rsid w:val="0017695B"/>
    <w:rsid w:val="00177727"/>
    <w:rsid w:val="00180E3D"/>
    <w:rsid w:val="00190B88"/>
    <w:rsid w:val="00197F53"/>
    <w:rsid w:val="001B10CF"/>
    <w:rsid w:val="001C1502"/>
    <w:rsid w:val="001C3F0A"/>
    <w:rsid w:val="001C5033"/>
    <w:rsid w:val="001D72E6"/>
    <w:rsid w:val="001E0343"/>
    <w:rsid w:val="001F2B4A"/>
    <w:rsid w:val="001F7A80"/>
    <w:rsid w:val="002024FC"/>
    <w:rsid w:val="0021282E"/>
    <w:rsid w:val="00223B7A"/>
    <w:rsid w:val="00223D94"/>
    <w:rsid w:val="00223E06"/>
    <w:rsid w:val="002263FB"/>
    <w:rsid w:val="00237BD2"/>
    <w:rsid w:val="002409F7"/>
    <w:rsid w:val="0025687C"/>
    <w:rsid w:val="0026563F"/>
    <w:rsid w:val="00275BE3"/>
    <w:rsid w:val="00275F4A"/>
    <w:rsid w:val="00280F63"/>
    <w:rsid w:val="00285404"/>
    <w:rsid w:val="00290F6E"/>
    <w:rsid w:val="00292946"/>
    <w:rsid w:val="002937C8"/>
    <w:rsid w:val="00294B38"/>
    <w:rsid w:val="00295ED3"/>
    <w:rsid w:val="00297F4D"/>
    <w:rsid w:val="002A2E84"/>
    <w:rsid w:val="002A3482"/>
    <w:rsid w:val="002A64DB"/>
    <w:rsid w:val="002B051F"/>
    <w:rsid w:val="002B27C1"/>
    <w:rsid w:val="002B3B6F"/>
    <w:rsid w:val="002D1BCD"/>
    <w:rsid w:val="002E30BF"/>
    <w:rsid w:val="002E3234"/>
    <w:rsid w:val="002E5D71"/>
    <w:rsid w:val="002F27FD"/>
    <w:rsid w:val="0030586C"/>
    <w:rsid w:val="003132AB"/>
    <w:rsid w:val="003145C3"/>
    <w:rsid w:val="00315C4E"/>
    <w:rsid w:val="003358DF"/>
    <w:rsid w:val="0034284E"/>
    <w:rsid w:val="00350424"/>
    <w:rsid w:val="003538EC"/>
    <w:rsid w:val="00357503"/>
    <w:rsid w:val="003648EB"/>
    <w:rsid w:val="00370410"/>
    <w:rsid w:val="00373263"/>
    <w:rsid w:val="003863C6"/>
    <w:rsid w:val="003977BE"/>
    <w:rsid w:val="003A6FCD"/>
    <w:rsid w:val="003B0582"/>
    <w:rsid w:val="003B1D54"/>
    <w:rsid w:val="003B2A04"/>
    <w:rsid w:val="003C29F5"/>
    <w:rsid w:val="003D0706"/>
    <w:rsid w:val="003D2088"/>
    <w:rsid w:val="003E0D7C"/>
    <w:rsid w:val="003E1BDE"/>
    <w:rsid w:val="003F08D0"/>
    <w:rsid w:val="003F2AE5"/>
    <w:rsid w:val="003F625D"/>
    <w:rsid w:val="003F71AC"/>
    <w:rsid w:val="004016C9"/>
    <w:rsid w:val="00406982"/>
    <w:rsid w:val="00411D57"/>
    <w:rsid w:val="00434409"/>
    <w:rsid w:val="00435202"/>
    <w:rsid w:val="004413C4"/>
    <w:rsid w:val="004413DE"/>
    <w:rsid w:val="00443B1C"/>
    <w:rsid w:val="004503FB"/>
    <w:rsid w:val="00451AB2"/>
    <w:rsid w:val="00464D0E"/>
    <w:rsid w:val="00470CAB"/>
    <w:rsid w:val="00477563"/>
    <w:rsid w:val="00493D55"/>
    <w:rsid w:val="004A1EC5"/>
    <w:rsid w:val="004C216D"/>
    <w:rsid w:val="004D7747"/>
    <w:rsid w:val="004E4097"/>
    <w:rsid w:val="004F6F29"/>
    <w:rsid w:val="00507AC6"/>
    <w:rsid w:val="00516528"/>
    <w:rsid w:val="00531259"/>
    <w:rsid w:val="00537C7C"/>
    <w:rsid w:val="0054409E"/>
    <w:rsid w:val="00545A06"/>
    <w:rsid w:val="00546618"/>
    <w:rsid w:val="0055403A"/>
    <w:rsid w:val="00564D14"/>
    <w:rsid w:val="005816CB"/>
    <w:rsid w:val="00586851"/>
    <w:rsid w:val="005875E0"/>
    <w:rsid w:val="005A2304"/>
    <w:rsid w:val="005A27CE"/>
    <w:rsid w:val="005A4991"/>
    <w:rsid w:val="005A6056"/>
    <w:rsid w:val="005A69A0"/>
    <w:rsid w:val="005A6B8B"/>
    <w:rsid w:val="005B7E6F"/>
    <w:rsid w:val="005C1C9E"/>
    <w:rsid w:val="005C5F10"/>
    <w:rsid w:val="005C6426"/>
    <w:rsid w:val="005D133F"/>
    <w:rsid w:val="005D435E"/>
    <w:rsid w:val="005E1596"/>
    <w:rsid w:val="005F7418"/>
    <w:rsid w:val="00603CCE"/>
    <w:rsid w:val="00610B2E"/>
    <w:rsid w:val="00623C07"/>
    <w:rsid w:val="00623EF9"/>
    <w:rsid w:val="006372DE"/>
    <w:rsid w:val="006537DB"/>
    <w:rsid w:val="00663F4F"/>
    <w:rsid w:val="00664507"/>
    <w:rsid w:val="0067207C"/>
    <w:rsid w:val="0067461A"/>
    <w:rsid w:val="00680AC7"/>
    <w:rsid w:val="0068688B"/>
    <w:rsid w:val="0069706B"/>
    <w:rsid w:val="006A09A6"/>
    <w:rsid w:val="006A565C"/>
    <w:rsid w:val="006B47B5"/>
    <w:rsid w:val="006C19B1"/>
    <w:rsid w:val="006E5231"/>
    <w:rsid w:val="006F7241"/>
    <w:rsid w:val="00701749"/>
    <w:rsid w:val="00703BE3"/>
    <w:rsid w:val="00707C7F"/>
    <w:rsid w:val="007203EB"/>
    <w:rsid w:val="007208D5"/>
    <w:rsid w:val="00720FBE"/>
    <w:rsid w:val="00741F26"/>
    <w:rsid w:val="0074643E"/>
    <w:rsid w:val="00746DA0"/>
    <w:rsid w:val="007676BF"/>
    <w:rsid w:val="00780CE4"/>
    <w:rsid w:val="00781F1E"/>
    <w:rsid w:val="0078654F"/>
    <w:rsid w:val="007A0A53"/>
    <w:rsid w:val="007A3BD7"/>
    <w:rsid w:val="007A617E"/>
    <w:rsid w:val="007B7CED"/>
    <w:rsid w:val="007C3EDA"/>
    <w:rsid w:val="007C6928"/>
    <w:rsid w:val="007D1EE7"/>
    <w:rsid w:val="007D618C"/>
    <w:rsid w:val="007E4ED8"/>
    <w:rsid w:val="007E59A5"/>
    <w:rsid w:val="007F7635"/>
    <w:rsid w:val="0080004A"/>
    <w:rsid w:val="008016F9"/>
    <w:rsid w:val="00824DAD"/>
    <w:rsid w:val="00824E91"/>
    <w:rsid w:val="00825539"/>
    <w:rsid w:val="0082790A"/>
    <w:rsid w:val="00830BC1"/>
    <w:rsid w:val="0083543A"/>
    <w:rsid w:val="00840A14"/>
    <w:rsid w:val="008509CE"/>
    <w:rsid w:val="00867501"/>
    <w:rsid w:val="0087141B"/>
    <w:rsid w:val="0088165B"/>
    <w:rsid w:val="008844F1"/>
    <w:rsid w:val="00885498"/>
    <w:rsid w:val="008B0015"/>
    <w:rsid w:val="008B4847"/>
    <w:rsid w:val="008C033E"/>
    <w:rsid w:val="008E1417"/>
    <w:rsid w:val="008E74F8"/>
    <w:rsid w:val="008E771E"/>
    <w:rsid w:val="008F417E"/>
    <w:rsid w:val="00910B42"/>
    <w:rsid w:val="00922E48"/>
    <w:rsid w:val="00945F01"/>
    <w:rsid w:val="009509BE"/>
    <w:rsid w:val="0097455E"/>
    <w:rsid w:val="00986A3F"/>
    <w:rsid w:val="00994D75"/>
    <w:rsid w:val="009A2295"/>
    <w:rsid w:val="009A30EC"/>
    <w:rsid w:val="009A3952"/>
    <w:rsid w:val="009A3986"/>
    <w:rsid w:val="009A6CD0"/>
    <w:rsid w:val="009C7610"/>
    <w:rsid w:val="009D0F8D"/>
    <w:rsid w:val="009D7843"/>
    <w:rsid w:val="009E0608"/>
    <w:rsid w:val="009E0A03"/>
    <w:rsid w:val="009E4980"/>
    <w:rsid w:val="009E7913"/>
    <w:rsid w:val="009F1645"/>
    <w:rsid w:val="009F731B"/>
    <w:rsid w:val="00A01106"/>
    <w:rsid w:val="00A05DD2"/>
    <w:rsid w:val="00A13DB3"/>
    <w:rsid w:val="00A23E41"/>
    <w:rsid w:val="00A24943"/>
    <w:rsid w:val="00A2525B"/>
    <w:rsid w:val="00A27500"/>
    <w:rsid w:val="00A35E99"/>
    <w:rsid w:val="00A371CA"/>
    <w:rsid w:val="00A374F6"/>
    <w:rsid w:val="00A4027B"/>
    <w:rsid w:val="00A41396"/>
    <w:rsid w:val="00A45805"/>
    <w:rsid w:val="00A4740D"/>
    <w:rsid w:val="00A55712"/>
    <w:rsid w:val="00A6540A"/>
    <w:rsid w:val="00A661D7"/>
    <w:rsid w:val="00A666C7"/>
    <w:rsid w:val="00A82CB2"/>
    <w:rsid w:val="00A8316E"/>
    <w:rsid w:val="00A8619D"/>
    <w:rsid w:val="00A87122"/>
    <w:rsid w:val="00A90952"/>
    <w:rsid w:val="00A90BCD"/>
    <w:rsid w:val="00A91814"/>
    <w:rsid w:val="00A929B4"/>
    <w:rsid w:val="00A93AA4"/>
    <w:rsid w:val="00A965A8"/>
    <w:rsid w:val="00AC106F"/>
    <w:rsid w:val="00AC220B"/>
    <w:rsid w:val="00AC47A7"/>
    <w:rsid w:val="00AC616C"/>
    <w:rsid w:val="00AD0593"/>
    <w:rsid w:val="00AD287C"/>
    <w:rsid w:val="00AF0D3F"/>
    <w:rsid w:val="00AF196D"/>
    <w:rsid w:val="00AF21C5"/>
    <w:rsid w:val="00AF50A2"/>
    <w:rsid w:val="00AF6B5F"/>
    <w:rsid w:val="00B00D07"/>
    <w:rsid w:val="00B02DBE"/>
    <w:rsid w:val="00B03C42"/>
    <w:rsid w:val="00B05C61"/>
    <w:rsid w:val="00B064B0"/>
    <w:rsid w:val="00B109D2"/>
    <w:rsid w:val="00B20186"/>
    <w:rsid w:val="00B202D4"/>
    <w:rsid w:val="00B25164"/>
    <w:rsid w:val="00B30E4E"/>
    <w:rsid w:val="00B321B3"/>
    <w:rsid w:val="00B35758"/>
    <w:rsid w:val="00B43521"/>
    <w:rsid w:val="00B4483B"/>
    <w:rsid w:val="00B56F76"/>
    <w:rsid w:val="00B66851"/>
    <w:rsid w:val="00B71204"/>
    <w:rsid w:val="00B837D2"/>
    <w:rsid w:val="00B84B09"/>
    <w:rsid w:val="00B90267"/>
    <w:rsid w:val="00B9669F"/>
    <w:rsid w:val="00BA37C1"/>
    <w:rsid w:val="00BA3C16"/>
    <w:rsid w:val="00BA6198"/>
    <w:rsid w:val="00BB1386"/>
    <w:rsid w:val="00BC40C4"/>
    <w:rsid w:val="00BC5FF6"/>
    <w:rsid w:val="00BD507C"/>
    <w:rsid w:val="00BE775D"/>
    <w:rsid w:val="00BF46A6"/>
    <w:rsid w:val="00C0265D"/>
    <w:rsid w:val="00C0667A"/>
    <w:rsid w:val="00C117DD"/>
    <w:rsid w:val="00C122F7"/>
    <w:rsid w:val="00C20CB5"/>
    <w:rsid w:val="00C2109F"/>
    <w:rsid w:val="00C4222D"/>
    <w:rsid w:val="00C44411"/>
    <w:rsid w:val="00C44F68"/>
    <w:rsid w:val="00C479AB"/>
    <w:rsid w:val="00C508E6"/>
    <w:rsid w:val="00C53FCA"/>
    <w:rsid w:val="00C652F8"/>
    <w:rsid w:val="00C82F11"/>
    <w:rsid w:val="00C862A2"/>
    <w:rsid w:val="00C86AAD"/>
    <w:rsid w:val="00C86C7F"/>
    <w:rsid w:val="00C92F79"/>
    <w:rsid w:val="00CA1FF7"/>
    <w:rsid w:val="00CA281A"/>
    <w:rsid w:val="00CA56D7"/>
    <w:rsid w:val="00CA6B22"/>
    <w:rsid w:val="00CC5025"/>
    <w:rsid w:val="00CD4F45"/>
    <w:rsid w:val="00CE15D8"/>
    <w:rsid w:val="00CE424B"/>
    <w:rsid w:val="00CE5F29"/>
    <w:rsid w:val="00CF5969"/>
    <w:rsid w:val="00D15005"/>
    <w:rsid w:val="00D226A6"/>
    <w:rsid w:val="00D243D7"/>
    <w:rsid w:val="00D26205"/>
    <w:rsid w:val="00D30292"/>
    <w:rsid w:val="00D30DC5"/>
    <w:rsid w:val="00D400C4"/>
    <w:rsid w:val="00D417C0"/>
    <w:rsid w:val="00D46543"/>
    <w:rsid w:val="00D64F0C"/>
    <w:rsid w:val="00D80235"/>
    <w:rsid w:val="00D91586"/>
    <w:rsid w:val="00DA1450"/>
    <w:rsid w:val="00DC7E06"/>
    <w:rsid w:val="00DD3011"/>
    <w:rsid w:val="00DD3169"/>
    <w:rsid w:val="00DD531F"/>
    <w:rsid w:val="00DD5E79"/>
    <w:rsid w:val="00DD5FD8"/>
    <w:rsid w:val="00DD6459"/>
    <w:rsid w:val="00DE2231"/>
    <w:rsid w:val="00DF343B"/>
    <w:rsid w:val="00E027E3"/>
    <w:rsid w:val="00E05E02"/>
    <w:rsid w:val="00E07B2A"/>
    <w:rsid w:val="00E12450"/>
    <w:rsid w:val="00E12642"/>
    <w:rsid w:val="00E2265B"/>
    <w:rsid w:val="00E3347B"/>
    <w:rsid w:val="00E367FA"/>
    <w:rsid w:val="00E5287F"/>
    <w:rsid w:val="00E539C5"/>
    <w:rsid w:val="00E549E6"/>
    <w:rsid w:val="00E57B65"/>
    <w:rsid w:val="00E62456"/>
    <w:rsid w:val="00E73CF9"/>
    <w:rsid w:val="00E962B3"/>
    <w:rsid w:val="00EA3EFC"/>
    <w:rsid w:val="00EB27D4"/>
    <w:rsid w:val="00EB3CA7"/>
    <w:rsid w:val="00EC6878"/>
    <w:rsid w:val="00ED3842"/>
    <w:rsid w:val="00ED5DFB"/>
    <w:rsid w:val="00ED680D"/>
    <w:rsid w:val="00EE4BC5"/>
    <w:rsid w:val="00EE4D72"/>
    <w:rsid w:val="00EF164E"/>
    <w:rsid w:val="00EF4920"/>
    <w:rsid w:val="00EF5C19"/>
    <w:rsid w:val="00F0439E"/>
    <w:rsid w:val="00F1023F"/>
    <w:rsid w:val="00F24227"/>
    <w:rsid w:val="00F2755E"/>
    <w:rsid w:val="00F50FEC"/>
    <w:rsid w:val="00F54B61"/>
    <w:rsid w:val="00F73C5E"/>
    <w:rsid w:val="00F80A0E"/>
    <w:rsid w:val="00FB1CB1"/>
    <w:rsid w:val="00FB633A"/>
    <w:rsid w:val="00FB7792"/>
    <w:rsid w:val="00FD1009"/>
    <w:rsid w:val="00FD6E4A"/>
    <w:rsid w:val="00FE1D2B"/>
    <w:rsid w:val="00FF4B3C"/>
    <w:rsid w:val="03A3E20F"/>
    <w:rsid w:val="049B2CFE"/>
    <w:rsid w:val="0521E766"/>
    <w:rsid w:val="054E8944"/>
    <w:rsid w:val="060FA1E3"/>
    <w:rsid w:val="08536B08"/>
    <w:rsid w:val="0D79F958"/>
    <w:rsid w:val="0D8E617E"/>
    <w:rsid w:val="0E4AB363"/>
    <w:rsid w:val="0FD5A791"/>
    <w:rsid w:val="102BE828"/>
    <w:rsid w:val="10A1E383"/>
    <w:rsid w:val="121B0382"/>
    <w:rsid w:val="13073A8A"/>
    <w:rsid w:val="138202E2"/>
    <w:rsid w:val="1628147C"/>
    <w:rsid w:val="196A14A6"/>
    <w:rsid w:val="1A1FFD46"/>
    <w:rsid w:val="1AE4A8E7"/>
    <w:rsid w:val="1BBC7F21"/>
    <w:rsid w:val="1BFB4F94"/>
    <w:rsid w:val="1C275305"/>
    <w:rsid w:val="1CEB7A10"/>
    <w:rsid w:val="1EA8F62B"/>
    <w:rsid w:val="242AB5FC"/>
    <w:rsid w:val="24D89CF6"/>
    <w:rsid w:val="26D50ADD"/>
    <w:rsid w:val="272C80DC"/>
    <w:rsid w:val="2AFD4DCA"/>
    <w:rsid w:val="2BD311BC"/>
    <w:rsid w:val="323339F0"/>
    <w:rsid w:val="32BC9B50"/>
    <w:rsid w:val="3393E824"/>
    <w:rsid w:val="33D19B3A"/>
    <w:rsid w:val="346CCB75"/>
    <w:rsid w:val="34B79DEC"/>
    <w:rsid w:val="34D7AC5D"/>
    <w:rsid w:val="34DAD8D0"/>
    <w:rsid w:val="356D6B9B"/>
    <w:rsid w:val="362C4481"/>
    <w:rsid w:val="37455979"/>
    <w:rsid w:val="37C814E2"/>
    <w:rsid w:val="389AC1F2"/>
    <w:rsid w:val="3A8642CB"/>
    <w:rsid w:val="3BDFA6F4"/>
    <w:rsid w:val="3DD58DC0"/>
    <w:rsid w:val="45B2875C"/>
    <w:rsid w:val="4674A20C"/>
    <w:rsid w:val="46FC1957"/>
    <w:rsid w:val="48B25902"/>
    <w:rsid w:val="4B7E43B2"/>
    <w:rsid w:val="4CDC2E7B"/>
    <w:rsid w:val="506F78CE"/>
    <w:rsid w:val="5534F542"/>
    <w:rsid w:val="56142D93"/>
    <w:rsid w:val="562927DF"/>
    <w:rsid w:val="572A5BC5"/>
    <w:rsid w:val="58E85D88"/>
    <w:rsid w:val="5A711F2E"/>
    <w:rsid w:val="5A8B7097"/>
    <w:rsid w:val="5D893FD2"/>
    <w:rsid w:val="5DD7523C"/>
    <w:rsid w:val="5DE5CCC3"/>
    <w:rsid w:val="5F545E61"/>
    <w:rsid w:val="5F7A87A6"/>
    <w:rsid w:val="5F80588F"/>
    <w:rsid w:val="5FDD8F2A"/>
    <w:rsid w:val="610179C7"/>
    <w:rsid w:val="63845D92"/>
    <w:rsid w:val="63EAE7B9"/>
    <w:rsid w:val="669C8DE9"/>
    <w:rsid w:val="67A57547"/>
    <w:rsid w:val="68BA7C81"/>
    <w:rsid w:val="6A0D538D"/>
    <w:rsid w:val="6BA2BE0A"/>
    <w:rsid w:val="6C2BEF3F"/>
    <w:rsid w:val="6C5FB319"/>
    <w:rsid w:val="6E315E18"/>
    <w:rsid w:val="7006D3AF"/>
    <w:rsid w:val="702A47D2"/>
    <w:rsid w:val="750522FD"/>
    <w:rsid w:val="7563E393"/>
    <w:rsid w:val="7850D352"/>
    <w:rsid w:val="7924195E"/>
    <w:rsid w:val="79B3C983"/>
    <w:rsid w:val="79E31BFA"/>
    <w:rsid w:val="7B4E9A6F"/>
    <w:rsid w:val="7B9CE652"/>
    <w:rsid w:val="7BCD038E"/>
    <w:rsid w:val="7E2828B4"/>
    <w:rsid w:val="7E443AA1"/>
    <w:rsid w:val="7E5AD6F1"/>
    <w:rsid w:val="7EF8701C"/>
    <w:rsid w:val="7F125564"/>
    <w:rsid w:val="7F7A9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6AC41"/>
  <w15:docId w15:val="{8190E98A-4ADF-4315-98F8-1C862550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D7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1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41"/>
    <w:pPr>
      <w:ind w:left="720"/>
      <w:contextualSpacing/>
    </w:pPr>
  </w:style>
  <w:style w:type="table" w:styleId="TableGrid">
    <w:name w:val="Table Grid"/>
    <w:basedOn w:val="TableNormal"/>
    <w:uiPriority w:val="59"/>
    <w:rsid w:val="00CE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294B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">
    <w:name w:val="Char Char1 Char Char Char"/>
    <w:basedOn w:val="Normal"/>
    <w:semiHidden/>
    <w:rsid w:val="00F2755E"/>
    <w:pPr>
      <w:spacing w:after="160" w:line="240" w:lineRule="exact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F4"/>
  </w:style>
  <w:style w:type="paragraph" w:styleId="Footer">
    <w:name w:val="footer"/>
    <w:basedOn w:val="Normal"/>
    <w:link w:val="Foot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F4"/>
  </w:style>
  <w:style w:type="paragraph" w:styleId="BalloonText">
    <w:name w:val="Balloon Text"/>
    <w:basedOn w:val="Normal"/>
    <w:link w:val="BalloonTextChar"/>
    <w:uiPriority w:val="99"/>
    <w:semiHidden/>
    <w:unhideWhenUsed/>
    <w:rsid w:val="003B1D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54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7E4ED8"/>
    <w:pPr>
      <w:spacing w:after="120" w:line="240" w:lineRule="auto"/>
    </w:pPr>
    <w:rPr>
      <w:rFonts w:ascii="Arial" w:eastAsia="Times New Roman" w:hAnsi="Arial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7E4ED8"/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445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80D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1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A83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yperlink" Target="https://www.brighton.ac.uk/about-us/contact-us/academic-departments/index.aspx" TargetMode="External"/><Relationship Id="R0301c98cfd5044d7" Type="http://schemas.microsoft.com/office/2019/09/relationships/intelligence" Target="intelligenc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.brighton.ac.uk/about-us/contact-us/professional-services-departments/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righton.ac.uk/about-us/working-with-us/jobs/benefits-and-facilities.aspx" TargetMode="External"/><Relationship Id="rId20" Type="http://schemas.openxmlformats.org/officeDocument/2006/relationships/hyperlink" Target="https://www.brighton.ac.uk/about-us/working-with-us/jobs/benefits-and-facilities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brighton.ac.uk/practical-wisdom/index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b2b3b332-7c05-4c9e-ac88-8c84810ea636">
      <Value>All users</Value>
    </Audience1>
    <n0ee73a8e1264439b890776fcd9b9a14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e6784543-6ce2-42d2-96e9-f5ff637afdb1</TermId>
        </TermInfo>
      </Terms>
    </n0ee73a8e1264439b890776fcd9b9a14>
    <TaxCatchAll xmlns="b2b3b332-7c05-4c9e-ac88-8c84810ea636">
      <Value>16</Value>
      <Value>99</Value>
      <Value>397</Value>
      <Value>2</Value>
      <Value>222</Value>
    </TaxCatchAll>
    <RoutingRuleDescription xmlns="http://schemas.microsoft.com/sharepoint/v3" xsi:nil="true"/>
    <i581938d62da43ab81a4aa751a3cb655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60c9484a-b5e8-4db8-901a-3549e93242b7</TermId>
        </TermInfo>
      </Terms>
    </i581938d62da43ab81a4aa751a3cb655>
    <TaxKeywordTaxHTField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</TermName>
          <TermId xmlns="http://schemas.microsoft.com/office/infopath/2007/PartnerControls">adbfaafd-aedb-4291-ad36-56e3ad11425b</TermId>
        </TermInfo>
        <TermInfo xmlns="http://schemas.microsoft.com/office/infopath/2007/PartnerControls">
          <TermName xmlns="http://schemas.microsoft.com/office/infopath/2007/PartnerControls">Job Description template</TermName>
          <TermId xmlns="http://schemas.microsoft.com/office/infopath/2007/PartnerControls">42e41e17-9031-457b-aae8-042790c8ebe8</TermId>
        </TermInfo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63b4dff3-78f3-45aa-bbc4-7ed34c101146</TermId>
        </TermInfo>
      </Terms>
    </TaxKeyword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ob Description" ma:contentTypeID="0x010100E68AC66A58BC4C44B3D7121FA3D3105B040069AABC418235B74488887EC42DB974BC" ma:contentTypeVersion="9" ma:contentTypeDescription="" ma:contentTypeScope="" ma:versionID="be3f8401dcde0b53e47dd971bcec6041">
  <xsd:schema xmlns:xsd="http://www.w3.org/2001/XMLSchema" xmlns:xs="http://www.w3.org/2001/XMLSchema" xmlns:p="http://schemas.microsoft.com/office/2006/metadata/properties" xmlns:ns1="http://schemas.microsoft.com/sharepoint/v3" xmlns:ns2="b2b3b332-7c05-4c9e-ac88-8c84810ea636" targetNamespace="http://schemas.microsoft.com/office/2006/metadata/properties" ma:root="true" ma:fieldsID="cbc718280f38c0cbdacbf1b9a0efc184" ns1:_="" ns2:_="">
    <xsd:import namespace="http://schemas.microsoft.com/sharepoint/v3"/>
    <xsd:import namespace="b2b3b332-7c05-4c9e-ac88-8c84810ea63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Audience1" minOccurs="0"/>
                <xsd:element ref="ns2:TaxCatchAll" minOccurs="0"/>
                <xsd:element ref="ns2:TaxCatchAllLabel" minOccurs="0"/>
                <xsd:element ref="ns2:TaxKeywordTaxHTField" minOccurs="0"/>
                <xsd:element ref="ns2:n0ee73a8e1264439b890776fcd9b9a14" minOccurs="0"/>
                <xsd:element ref="ns2:i581938d62da43ab81a4aa751a3cb6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3b332-7c05-4c9e-ac88-8c84810ea636" elementFormDefault="qualified">
    <xsd:import namespace="http://schemas.microsoft.com/office/2006/documentManagement/types"/>
    <xsd:import namespace="http://schemas.microsoft.com/office/infopath/2007/PartnerControls"/>
    <xsd:element name="Audience1" ma:index="6" nillable="true" ma:displayName="Audience" ma:default="All users" ma:description="Add extra categories if relevant to specific audiences" ma:internalName="Audience1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users"/>
                    <xsd:enumeration value="Academic Staff"/>
                    <xsd:enumeration value="Flexible Workers"/>
                    <xsd:enumeration value="Line Managers"/>
                    <xsd:enumeration value="New Staff"/>
                    <xsd:enumeration value="Support Staff"/>
                    <xsd:enumeration value="Guidance"/>
                    <xsd:enumeration value="Organisation Chart"/>
                    <xsd:enumeration value="Policy"/>
                    <xsd:enumeration value="Presentation"/>
                    <xsd:enumeration value="Procedure"/>
                    <xsd:enumeration value="Regulation"/>
                    <xsd:enumeration value="Strategy"/>
                    <xsd:enumeration value="Template"/>
                    <xsd:enumeration value="Training Material"/>
                    <xsd:enumeration value="UoB Form"/>
                    <xsd:enumeration value="Code of Practice"/>
                    <xsd:enumeration value="Information and Data"/>
                    <xsd:enumeration value="Job Description"/>
                  </xsd:restriction>
                </xsd:simpleType>
              </xsd:element>
            </xsd:sequence>
          </xsd:extension>
        </xsd:complexContent>
      </xsd:complexType>
    </xsd:element>
    <xsd:element name="TaxCatchAll" ma:index="8" nillable="true" ma:displayName="Taxonomy Catch All Column" ma:hidden="true" ma:list="{7a2e0e17-e6f7-4169-a7a9-07c63819c8a6}" ma:internalName="TaxCatchAll" ma:readOnly="false" ma:showField="CatchAllData" ma:web="6e8021bf-4cb3-4ede-9148-5c14b7c91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2e0e17-e6f7-4169-a7a9-07c63819c8a6}" ma:internalName="TaxCatchAllLabel" ma:readOnly="true" ma:showField="CatchAllDataLabel" ma:web="6e8021bf-4cb3-4ede-9148-5c14b7c91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Enterprise Keywords" ma:readOnly="false" ma:fieldId="{23f27201-bee3-471e-b2e7-b64fd8b7ca38}" ma:taxonomyMulti="true" ma:sspId="3620fc26-8289-4c02-81ef-e580eda00c7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0ee73a8e1264439b890776fcd9b9a14" ma:index="14" nillable="true" ma:taxonomy="true" ma:internalName="n0ee73a8e1264439b890776fcd9b9a14" ma:taxonomyFieldName="Topic" ma:displayName="Topic" ma:readOnly="false" ma:default="" ma:fieldId="{70ee73a8-e126-4439-b890-776fcd9b9a14}" ma:taxonomyMulti="true" ma:sspId="3620fc26-8289-4c02-81ef-e580eda00c72" ma:termSetId="c332eb80-b06b-4ff9-8e97-3075d9e170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581938d62da43ab81a4aa751a3cb655" ma:index="15" ma:taxonomy="true" ma:internalName="i581938d62da43ab81a4aa751a3cb655" ma:taxonomyFieldName="Department_x0020_Owner" ma:displayName="Department Owner" ma:readOnly="false" ma:fieldId="{2581938d-62da-43ab-81a4-aa751a3cb655}" ma:sspId="3620fc26-8289-4c02-81ef-e580eda00c72" ma:termSetId="50773ef6-4110-46c8-b434-d3cc8ce0e1b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620fc26-8289-4c02-81ef-e580eda00c72" ContentTypeId="0x010100E68AC66A58BC4C44B3D7121FA3D3105B04" PreviousValue="false"/>
</file>

<file path=customXml/itemProps1.xml><?xml version="1.0" encoding="utf-8"?>
<ds:datastoreItem xmlns:ds="http://schemas.openxmlformats.org/officeDocument/2006/customXml" ds:itemID="{428D6558-5435-41FB-A229-D506013AD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54CD-E09A-489D-A9E3-B9082E7E8D81}">
  <ds:schemaRefs>
    <ds:schemaRef ds:uri="http://schemas.microsoft.com/office/2006/metadata/properties"/>
    <ds:schemaRef ds:uri="http://schemas.microsoft.com/office/infopath/2007/PartnerControls"/>
    <ds:schemaRef ds:uri="b2b3b332-7c05-4c9e-ac88-8c84810ea63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92E02D3-B449-4B64-9542-11E3CB00CD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07E259-245F-4BBF-8042-1A7B997CD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b3b332-7c05-4c9e-ac88-8c84810ea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691ECB-799A-42FB-9CA3-DE547BA6C12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Staff job description template</vt:lpstr>
    </vt:vector>
  </TitlesOfParts>
  <Company>University of Brighton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Staff job description template</dc:title>
  <dc:subject/>
  <dc:creator>Jo Hird</dc:creator>
  <cp:keywords>support; recruitment; Job Description template</cp:keywords>
  <cp:lastModifiedBy>Martin Wood</cp:lastModifiedBy>
  <cp:revision>3</cp:revision>
  <cp:lastPrinted>2022-07-21T15:36:00Z</cp:lastPrinted>
  <dcterms:created xsi:type="dcterms:W3CDTF">2024-11-22T15:30:00Z</dcterms:created>
  <dcterms:modified xsi:type="dcterms:W3CDTF">2024-11-25T16:14:00Z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0x010100E68AC66A58BC4C44B3D7121FA3D3105B040069AABC418235B74488887EC42DB974BC</vt:lpwstr>
  </property>
  <property fmtid="{D5CDD505-2E9C-101B-9397-08002B2CF9AE}" pid="3" name="URL">
    <vt:lpwstr/>
  </property>
  <property fmtid="{D5CDD505-2E9C-101B-9397-08002B2CF9AE}" pid="4" name="c3306db5f7f64038b89e2bfc8215e87b">
    <vt:lpwstr/>
  </property>
  <property fmtid="{D5CDD505-2E9C-101B-9397-08002B2CF9AE}" pid="5" name="TaxKeyword">
    <vt:lpwstr>222;#support|adbfaafd-aedb-4291-ad36-56e3ad11425b;#397;#Job Description template|42e41e17-9031-457b-aae8-042790c8ebe8;#16;#recruitment|63b4dff3-78f3-45aa-bbc4-7ed34c101146</vt:lpwstr>
  </property>
  <property fmtid="{D5CDD505-2E9C-101B-9397-08002B2CF9AE}" pid="6" name="Topic">
    <vt:lpwstr>99;#Recruitment and Selection|e6784543-6ce2-42d2-96e9-f5ff637afdb1</vt:lpwstr>
  </property>
  <property fmtid="{D5CDD505-2E9C-101B-9397-08002B2CF9AE}" pid="7" name="Organisational_x0020_unit_x0020_coverage">
    <vt:lpwstr/>
  </property>
  <property fmtid="{D5CDD505-2E9C-101B-9397-08002B2CF9AE}" pid="8" name="Organisational unit coverage">
    <vt:lpwstr/>
  </property>
  <property fmtid="{D5CDD505-2E9C-101B-9397-08002B2CF9AE}" pid="9" name="Department Owner">
    <vt:lpwstr>2;#Human Resources|60c9484a-b5e8-4db8-901a-3549e93242b7</vt:lpwstr>
  </property>
  <property fmtid="{D5CDD505-2E9C-101B-9397-08002B2CF9AE}" pid="10" name="Department_x0020_Owner">
    <vt:lpwstr>2;#Human Resources|60c9484a-b5e8-4db8-901a-3549e93242b7</vt:lpwstr>
  </property>
</Properties>
</file>